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A31" w:rsidRPr="00D01797" w:rsidRDefault="00BA5A31" w:rsidP="00BA5A31">
      <w:pPr>
        <w:ind w:left="1843"/>
        <w:jc w:val="right"/>
        <w:rPr>
          <w:color w:val="000000" w:themeColor="text1"/>
          <w:spacing w:val="-4"/>
        </w:rPr>
      </w:pPr>
      <w:r w:rsidRPr="00D01797">
        <w:rPr>
          <w:color w:val="000000" w:themeColor="text1"/>
          <w:spacing w:val="-4"/>
        </w:rPr>
        <w:t>Додаток № 1</w:t>
      </w:r>
      <w:r w:rsidR="00D01797">
        <w:rPr>
          <w:color w:val="000000" w:themeColor="text1"/>
          <w:spacing w:val="-4"/>
        </w:rPr>
        <w:t>,</w:t>
      </w:r>
    </w:p>
    <w:p w:rsidR="00BA5A31" w:rsidRPr="00D01797" w:rsidRDefault="00BA5A31" w:rsidP="00BA5A31">
      <w:pPr>
        <w:jc w:val="right"/>
        <w:rPr>
          <w:color w:val="000000" w:themeColor="text1"/>
          <w:spacing w:val="-4"/>
        </w:rPr>
      </w:pPr>
      <w:r w:rsidRPr="00D01797">
        <w:rPr>
          <w:color w:val="000000" w:themeColor="text1"/>
          <w:spacing w:val="-4"/>
        </w:rPr>
        <w:t>який є невід'ємною частиною Протоколу</w:t>
      </w:r>
    </w:p>
    <w:p w:rsidR="00BA5A31" w:rsidRPr="00D01797" w:rsidRDefault="00BA5A31" w:rsidP="00BA5A31">
      <w:pPr>
        <w:jc w:val="right"/>
        <w:rPr>
          <w:color w:val="000000" w:themeColor="text1"/>
        </w:rPr>
      </w:pPr>
      <w:r w:rsidRPr="00D01797">
        <w:rPr>
          <w:color w:val="000000" w:themeColor="text1"/>
        </w:rPr>
        <w:t>засідання Наглядової ради</w:t>
      </w:r>
    </w:p>
    <w:p w:rsidR="00BA5A31" w:rsidRPr="00D01797" w:rsidRDefault="00BA5A31" w:rsidP="00BA5A31">
      <w:pPr>
        <w:jc w:val="right"/>
        <w:rPr>
          <w:color w:val="000000" w:themeColor="text1"/>
        </w:rPr>
      </w:pPr>
      <w:r w:rsidRPr="00D01797">
        <w:rPr>
          <w:color w:val="000000" w:themeColor="text1"/>
        </w:rPr>
        <w:t>ПрАТ «</w:t>
      </w:r>
      <w:proofErr w:type="spellStart"/>
      <w:r w:rsidR="00FF16F5">
        <w:rPr>
          <w:color w:val="000000"/>
        </w:rPr>
        <w:t>Кальницьке</w:t>
      </w:r>
      <w:proofErr w:type="spellEnd"/>
      <w:r w:rsidR="00FF16F5">
        <w:rPr>
          <w:color w:val="000000"/>
        </w:rPr>
        <w:t xml:space="preserve"> </w:t>
      </w:r>
      <w:proofErr w:type="spellStart"/>
      <w:r w:rsidR="00FF16F5">
        <w:rPr>
          <w:color w:val="000000"/>
        </w:rPr>
        <w:t>спецiалiзоване</w:t>
      </w:r>
      <w:proofErr w:type="spellEnd"/>
      <w:r w:rsidR="00FF16F5">
        <w:rPr>
          <w:color w:val="000000"/>
        </w:rPr>
        <w:t xml:space="preserve"> </w:t>
      </w:r>
      <w:proofErr w:type="spellStart"/>
      <w:r w:rsidR="00FF16F5">
        <w:rPr>
          <w:color w:val="000000"/>
        </w:rPr>
        <w:t>пiдприємство</w:t>
      </w:r>
      <w:proofErr w:type="spellEnd"/>
      <w:r w:rsidR="00FF16F5">
        <w:rPr>
          <w:color w:val="000000"/>
        </w:rPr>
        <w:t xml:space="preserve"> «</w:t>
      </w:r>
      <w:proofErr w:type="spellStart"/>
      <w:r w:rsidR="00FF16F5">
        <w:rPr>
          <w:color w:val="000000"/>
        </w:rPr>
        <w:t>Агромаш</w:t>
      </w:r>
      <w:proofErr w:type="spellEnd"/>
      <w:r w:rsidRPr="00D01797">
        <w:rPr>
          <w:color w:val="000000" w:themeColor="text1"/>
        </w:rPr>
        <w:t>» від «</w:t>
      </w:r>
      <w:r w:rsidR="00B61688">
        <w:rPr>
          <w:color w:val="000000" w:themeColor="text1"/>
        </w:rPr>
        <w:t>02</w:t>
      </w:r>
      <w:r w:rsidRPr="00D01797">
        <w:rPr>
          <w:color w:val="000000" w:themeColor="text1"/>
        </w:rPr>
        <w:t xml:space="preserve">» </w:t>
      </w:r>
      <w:r w:rsidR="00B61688">
        <w:rPr>
          <w:color w:val="000000" w:themeColor="text1"/>
        </w:rPr>
        <w:t>квітня</w:t>
      </w:r>
      <w:r w:rsidRPr="00D01797">
        <w:rPr>
          <w:color w:val="000000" w:themeColor="text1"/>
        </w:rPr>
        <w:t xml:space="preserve"> 2019 р.</w:t>
      </w:r>
    </w:p>
    <w:p w:rsidR="00BA5A31" w:rsidRPr="00D01797" w:rsidRDefault="00BA5A31" w:rsidP="00BA5A31">
      <w:pPr>
        <w:jc w:val="right"/>
        <w:rPr>
          <w:color w:val="000000" w:themeColor="text1"/>
          <w:spacing w:val="-4"/>
        </w:rPr>
      </w:pPr>
    </w:p>
    <w:p w:rsidR="00BA5A31" w:rsidRPr="00D01797" w:rsidRDefault="00BA5A31" w:rsidP="00BA5A31">
      <w:pPr>
        <w:jc w:val="right"/>
        <w:rPr>
          <w:color w:val="000000" w:themeColor="text1"/>
          <w:spacing w:val="-4"/>
        </w:rPr>
      </w:pPr>
      <w:r w:rsidRPr="00D01797">
        <w:rPr>
          <w:color w:val="000000" w:themeColor="text1"/>
          <w:spacing w:val="-4"/>
        </w:rPr>
        <w:t>Затверджено рішенням</w:t>
      </w:r>
    </w:p>
    <w:p w:rsidR="00BA5A31" w:rsidRPr="00D01797" w:rsidRDefault="00BA5A31" w:rsidP="00BA5A31">
      <w:pPr>
        <w:jc w:val="right"/>
        <w:rPr>
          <w:color w:val="000000" w:themeColor="text1"/>
        </w:rPr>
      </w:pPr>
      <w:r w:rsidRPr="00D01797">
        <w:rPr>
          <w:color w:val="000000" w:themeColor="text1"/>
        </w:rPr>
        <w:t>Наглядової ради ПрАТ «</w:t>
      </w:r>
      <w:proofErr w:type="spellStart"/>
      <w:r w:rsidR="00FF16F5">
        <w:rPr>
          <w:color w:val="000000"/>
        </w:rPr>
        <w:t>Кальницьке</w:t>
      </w:r>
      <w:proofErr w:type="spellEnd"/>
      <w:r w:rsidR="00FF16F5">
        <w:rPr>
          <w:color w:val="000000"/>
        </w:rPr>
        <w:t xml:space="preserve"> </w:t>
      </w:r>
      <w:proofErr w:type="spellStart"/>
      <w:r w:rsidR="00FF16F5">
        <w:rPr>
          <w:color w:val="000000"/>
        </w:rPr>
        <w:t>спецiалiзоване</w:t>
      </w:r>
      <w:proofErr w:type="spellEnd"/>
      <w:r w:rsidR="00FF16F5">
        <w:rPr>
          <w:color w:val="000000"/>
        </w:rPr>
        <w:t xml:space="preserve"> </w:t>
      </w:r>
      <w:proofErr w:type="spellStart"/>
      <w:r w:rsidR="00FF16F5">
        <w:rPr>
          <w:color w:val="000000"/>
        </w:rPr>
        <w:t>пiдприємство</w:t>
      </w:r>
      <w:proofErr w:type="spellEnd"/>
      <w:r w:rsidR="00FF16F5">
        <w:rPr>
          <w:color w:val="000000"/>
        </w:rPr>
        <w:t xml:space="preserve"> «</w:t>
      </w:r>
      <w:proofErr w:type="spellStart"/>
      <w:r w:rsidR="00FF16F5">
        <w:rPr>
          <w:color w:val="000000"/>
        </w:rPr>
        <w:t>Агромаш</w:t>
      </w:r>
      <w:proofErr w:type="spellEnd"/>
      <w:r w:rsidRPr="00D01797">
        <w:rPr>
          <w:color w:val="000000" w:themeColor="text1"/>
        </w:rPr>
        <w:t>»</w:t>
      </w:r>
    </w:p>
    <w:p w:rsidR="00BA5A31" w:rsidRPr="00137E53" w:rsidRDefault="00BA5A31" w:rsidP="00BA5A31">
      <w:pPr>
        <w:jc w:val="right"/>
        <w:rPr>
          <w:color w:val="FF0000"/>
          <w:sz w:val="24"/>
          <w:szCs w:val="24"/>
          <w:lang w:eastAsia="ru-RU"/>
        </w:rPr>
      </w:pPr>
      <w:r w:rsidRPr="00D01797">
        <w:rPr>
          <w:color w:val="000000" w:themeColor="text1"/>
          <w:spacing w:val="-4"/>
        </w:rPr>
        <w:t>(</w:t>
      </w:r>
      <w:r w:rsidRPr="000F7555">
        <w:rPr>
          <w:color w:val="000000" w:themeColor="text1"/>
          <w:spacing w:val="-4"/>
        </w:rPr>
        <w:t>Протокол №</w:t>
      </w:r>
      <w:r w:rsidR="000F7555" w:rsidRPr="000F7555">
        <w:rPr>
          <w:color w:val="000000" w:themeColor="text1"/>
          <w:spacing w:val="-4"/>
          <w:lang w:val="ru-RU"/>
        </w:rPr>
        <w:t>2</w:t>
      </w:r>
      <w:r w:rsidRPr="00D01797">
        <w:rPr>
          <w:color w:val="000000" w:themeColor="text1"/>
          <w:spacing w:val="-4"/>
        </w:rPr>
        <w:t xml:space="preserve"> </w:t>
      </w:r>
      <w:bookmarkStart w:id="0" w:name="_GoBack"/>
      <w:bookmarkEnd w:id="0"/>
      <w:r w:rsidRPr="00D01797">
        <w:rPr>
          <w:color w:val="000000" w:themeColor="text1"/>
          <w:spacing w:val="-4"/>
        </w:rPr>
        <w:t xml:space="preserve"> </w:t>
      </w:r>
      <w:r w:rsidRPr="00D01797">
        <w:rPr>
          <w:color w:val="000000" w:themeColor="text1"/>
        </w:rPr>
        <w:t>від «</w:t>
      </w:r>
      <w:r w:rsidR="00B61688">
        <w:rPr>
          <w:color w:val="000000" w:themeColor="text1"/>
        </w:rPr>
        <w:t>02</w:t>
      </w:r>
      <w:r w:rsidRPr="00D01797">
        <w:rPr>
          <w:color w:val="000000" w:themeColor="text1"/>
        </w:rPr>
        <w:t xml:space="preserve">» </w:t>
      </w:r>
      <w:r w:rsidR="00B61688">
        <w:rPr>
          <w:color w:val="000000" w:themeColor="text1"/>
        </w:rPr>
        <w:t>квітня</w:t>
      </w:r>
      <w:r w:rsidRPr="00D01797">
        <w:rPr>
          <w:color w:val="000000" w:themeColor="text1"/>
        </w:rPr>
        <w:t xml:space="preserve"> 2019 р.</w:t>
      </w:r>
      <w:r w:rsidRPr="00D01797">
        <w:rPr>
          <w:color w:val="000000" w:themeColor="text1"/>
          <w:spacing w:val="-4"/>
        </w:rPr>
        <w:t>)</w:t>
      </w:r>
    </w:p>
    <w:p w:rsidR="00BA5A31" w:rsidRPr="00BC4334" w:rsidRDefault="00BA5A31" w:rsidP="00BA5A31">
      <w:pPr>
        <w:ind w:left="567"/>
        <w:jc w:val="center"/>
        <w:rPr>
          <w:b/>
          <w:bCs/>
          <w:snapToGrid w:val="0"/>
          <w:sz w:val="28"/>
          <w:szCs w:val="28"/>
          <w:lang w:eastAsia="ru-RU"/>
        </w:rPr>
      </w:pPr>
    </w:p>
    <w:p w:rsidR="00BA5A31" w:rsidRPr="00BC4334" w:rsidRDefault="00BA5A31" w:rsidP="00BA5A31">
      <w:pPr>
        <w:ind w:left="567"/>
        <w:jc w:val="center"/>
        <w:rPr>
          <w:b/>
          <w:bCs/>
          <w:snapToGrid w:val="0"/>
          <w:sz w:val="28"/>
          <w:szCs w:val="28"/>
          <w:lang w:eastAsia="ru-RU"/>
        </w:rPr>
      </w:pPr>
    </w:p>
    <w:p w:rsidR="00BA5A31" w:rsidRPr="00BC4334" w:rsidRDefault="00BA5A31" w:rsidP="00BA5A31">
      <w:pPr>
        <w:ind w:left="567"/>
        <w:jc w:val="center"/>
        <w:rPr>
          <w:b/>
          <w:bCs/>
          <w:snapToGrid w:val="0"/>
          <w:sz w:val="28"/>
          <w:szCs w:val="28"/>
          <w:lang w:val="ru-RU" w:eastAsia="ru-RU"/>
        </w:rPr>
      </w:pPr>
      <w:r w:rsidRPr="00BC4334">
        <w:rPr>
          <w:b/>
          <w:bCs/>
          <w:snapToGrid w:val="0"/>
          <w:sz w:val="28"/>
          <w:szCs w:val="28"/>
          <w:lang w:eastAsia="ru-RU"/>
        </w:rPr>
        <w:t>Звіт керівництва за 2018р.</w:t>
      </w:r>
    </w:p>
    <w:p w:rsidR="00BA5A31" w:rsidRPr="00BC4334" w:rsidRDefault="00BA5A31" w:rsidP="00BA5A31">
      <w:pPr>
        <w:ind w:left="567"/>
        <w:jc w:val="center"/>
        <w:rPr>
          <w:b/>
          <w:bCs/>
          <w:snapToGrid w:val="0"/>
          <w:sz w:val="28"/>
          <w:szCs w:val="28"/>
          <w:lang w:val="ru-RU" w:eastAsia="ru-RU"/>
        </w:rPr>
      </w:pPr>
    </w:p>
    <w:p w:rsidR="001E6533" w:rsidRPr="0074450E" w:rsidRDefault="00BA5A31" w:rsidP="0074450E">
      <w:pPr>
        <w:numPr>
          <w:ilvl w:val="0"/>
          <w:numId w:val="1"/>
        </w:numPr>
        <w:ind w:left="709"/>
        <w:jc w:val="both"/>
        <w:rPr>
          <w:sz w:val="24"/>
          <w:szCs w:val="24"/>
        </w:rPr>
      </w:pPr>
      <w:r w:rsidRPr="0074450E">
        <w:rPr>
          <w:b/>
          <w:bCs/>
          <w:sz w:val="24"/>
          <w:szCs w:val="24"/>
        </w:rPr>
        <w:t>Вірогідні перспективи подальшого розвитку емітента:</w:t>
      </w:r>
      <w:r w:rsidRPr="0074450E">
        <w:rPr>
          <w:sz w:val="24"/>
          <w:szCs w:val="24"/>
        </w:rPr>
        <w:t xml:space="preserve"> </w:t>
      </w:r>
      <w:r w:rsidR="0074450E" w:rsidRPr="0074450E">
        <w:rPr>
          <w:color w:val="000000"/>
          <w:sz w:val="24"/>
          <w:szCs w:val="24"/>
        </w:rPr>
        <w:t>вірогідні перспективи подальшого розвитку емітента в цілому залежать від загального економічного стану країни, поліпшення платоспроможності як громадян так і підприємств, тому на даний час керівництво не має змоги прогнозувати вірогідні перспективи подальшого розвитку Товариства більш, ніж на 12 місяців від звітної дати</w:t>
      </w:r>
      <w:r w:rsidR="0074450E">
        <w:rPr>
          <w:color w:val="000000"/>
          <w:sz w:val="24"/>
          <w:szCs w:val="24"/>
        </w:rPr>
        <w:t xml:space="preserve">. </w:t>
      </w:r>
      <w:r w:rsidR="0074450E" w:rsidRPr="0074450E">
        <w:rPr>
          <w:color w:val="000000"/>
          <w:sz w:val="24"/>
          <w:szCs w:val="24"/>
        </w:rPr>
        <w:t>В наступних роках Товариство не планує здійснювати заходи, направлені на розширення виробництва, реконструкцію основних засобів. Поліпшення фінансового стану планується за рахунок освоєння нових видів послуг та роб</w:t>
      </w:r>
      <w:r w:rsidR="0074450E">
        <w:rPr>
          <w:color w:val="000000"/>
          <w:sz w:val="24"/>
          <w:szCs w:val="24"/>
        </w:rPr>
        <w:t>і</w:t>
      </w:r>
      <w:r w:rsidR="0074450E" w:rsidRPr="0074450E">
        <w:rPr>
          <w:color w:val="000000"/>
          <w:sz w:val="24"/>
          <w:szCs w:val="24"/>
        </w:rPr>
        <w:t>т, залучення нових клієнтів, можливо поточного ремонту основних засобів. Істотними факторами, які можуть вплинути на діяльність</w:t>
      </w:r>
      <w:r w:rsidR="0074450E">
        <w:rPr>
          <w:color w:val="000000"/>
          <w:sz w:val="24"/>
          <w:szCs w:val="24"/>
        </w:rPr>
        <w:t xml:space="preserve"> Т</w:t>
      </w:r>
      <w:r w:rsidR="0074450E" w:rsidRPr="0074450E">
        <w:rPr>
          <w:color w:val="000000"/>
          <w:sz w:val="24"/>
          <w:szCs w:val="24"/>
        </w:rPr>
        <w:t>овариства в майбутньому, є збільшення інфляції, зростання цін на обладнання i матеріали, подорожчання кредитних ресурсів, зростання цін на електропостачання та газопостачання, що негативно вплине на діяльність Товариства</w:t>
      </w:r>
      <w:r w:rsidR="0074450E">
        <w:rPr>
          <w:color w:val="000000"/>
          <w:sz w:val="24"/>
          <w:szCs w:val="24"/>
        </w:rPr>
        <w:t>.</w:t>
      </w:r>
    </w:p>
    <w:p w:rsidR="003F0F31" w:rsidRPr="003F0F31" w:rsidRDefault="00BA5A31" w:rsidP="00147B8B">
      <w:pPr>
        <w:numPr>
          <w:ilvl w:val="0"/>
          <w:numId w:val="1"/>
        </w:numPr>
        <w:ind w:hanging="294"/>
        <w:jc w:val="both"/>
        <w:rPr>
          <w:color w:val="000000"/>
          <w:sz w:val="24"/>
          <w:szCs w:val="24"/>
        </w:rPr>
      </w:pPr>
      <w:r w:rsidRPr="003F0F31">
        <w:rPr>
          <w:b/>
          <w:bCs/>
          <w:sz w:val="24"/>
          <w:szCs w:val="24"/>
        </w:rPr>
        <w:t>Інформація про розвиток емітента:</w:t>
      </w:r>
      <w:r w:rsidRPr="003F0F31">
        <w:rPr>
          <w:sz w:val="24"/>
          <w:szCs w:val="24"/>
        </w:rPr>
        <w:t xml:space="preserve"> </w:t>
      </w:r>
      <w:r w:rsidR="003C13C4" w:rsidRPr="003F0F31">
        <w:rPr>
          <w:color w:val="000000"/>
          <w:sz w:val="24"/>
          <w:szCs w:val="24"/>
        </w:rPr>
        <w:t xml:space="preserve">Ключовим напрямком діяльності </w:t>
      </w:r>
      <w:r w:rsidR="00B413BC">
        <w:rPr>
          <w:color w:val="000000"/>
          <w:sz w:val="24"/>
          <w:szCs w:val="24"/>
        </w:rPr>
        <w:t>п</w:t>
      </w:r>
      <w:r w:rsidR="003C13C4" w:rsidRPr="003F0F31">
        <w:rPr>
          <w:color w:val="000000"/>
          <w:sz w:val="24"/>
          <w:szCs w:val="24"/>
        </w:rPr>
        <w:t xml:space="preserve">ідприємства є: </w:t>
      </w:r>
      <w:r w:rsidR="0074450E" w:rsidRPr="003F0F31">
        <w:rPr>
          <w:color w:val="000000"/>
          <w:sz w:val="24"/>
          <w:szCs w:val="24"/>
        </w:rPr>
        <w:t xml:space="preserve">діяльність щодо здавання в оренду своїх основних засобів. </w:t>
      </w:r>
      <w:r w:rsidR="000F5859" w:rsidRPr="003F0F31">
        <w:rPr>
          <w:sz w:val="24"/>
          <w:szCs w:val="24"/>
        </w:rPr>
        <w:t>Кальницька МТС була створена в</w:t>
      </w:r>
      <w:r w:rsidR="0074450E" w:rsidRPr="003F0F31">
        <w:rPr>
          <w:sz w:val="24"/>
          <w:szCs w:val="24"/>
        </w:rPr>
        <w:t xml:space="preserve"> 1939 р</w:t>
      </w:r>
      <w:r w:rsidR="000F5859" w:rsidRPr="003F0F31">
        <w:rPr>
          <w:sz w:val="24"/>
          <w:szCs w:val="24"/>
        </w:rPr>
        <w:t>оці</w:t>
      </w:r>
      <w:r w:rsidR="0074450E" w:rsidRPr="003F0F31">
        <w:rPr>
          <w:sz w:val="24"/>
          <w:szCs w:val="24"/>
        </w:rPr>
        <w:t>, а у 1945 р</w:t>
      </w:r>
      <w:r w:rsidR="000F5859" w:rsidRPr="003F0F31">
        <w:rPr>
          <w:sz w:val="24"/>
          <w:szCs w:val="24"/>
        </w:rPr>
        <w:t xml:space="preserve">оці </w:t>
      </w:r>
      <w:r w:rsidR="0074450E" w:rsidRPr="003F0F31">
        <w:rPr>
          <w:sz w:val="24"/>
          <w:szCs w:val="24"/>
        </w:rPr>
        <w:t xml:space="preserve">вона була перейменована в Китайгородську МТС, яка </w:t>
      </w:r>
      <w:r w:rsidR="000F5859" w:rsidRPr="003F0F31">
        <w:rPr>
          <w:sz w:val="24"/>
          <w:szCs w:val="24"/>
        </w:rPr>
        <w:t>існувала</w:t>
      </w:r>
      <w:r w:rsidR="0074450E" w:rsidRPr="003F0F31">
        <w:rPr>
          <w:sz w:val="24"/>
          <w:szCs w:val="24"/>
        </w:rPr>
        <w:t xml:space="preserve"> до 1959 р</w:t>
      </w:r>
      <w:r w:rsidR="000F5859" w:rsidRPr="003F0F31">
        <w:rPr>
          <w:sz w:val="24"/>
          <w:szCs w:val="24"/>
        </w:rPr>
        <w:t>оку</w:t>
      </w:r>
      <w:r w:rsidR="0074450E" w:rsidRPr="003F0F31">
        <w:rPr>
          <w:sz w:val="24"/>
          <w:szCs w:val="24"/>
        </w:rPr>
        <w:t xml:space="preserve">. </w:t>
      </w:r>
      <w:r w:rsidR="000F5859" w:rsidRPr="003F0F31">
        <w:rPr>
          <w:sz w:val="24"/>
          <w:szCs w:val="24"/>
        </w:rPr>
        <w:t>Тоді</w:t>
      </w:r>
      <w:r w:rsidR="0074450E" w:rsidRPr="003F0F31">
        <w:rPr>
          <w:sz w:val="24"/>
          <w:szCs w:val="24"/>
        </w:rPr>
        <w:t xml:space="preserve"> ж </w:t>
      </w:r>
      <w:r w:rsidR="000F5859" w:rsidRPr="003F0F31">
        <w:rPr>
          <w:sz w:val="24"/>
          <w:szCs w:val="24"/>
        </w:rPr>
        <w:t>всі</w:t>
      </w:r>
      <w:r w:rsidR="0074450E" w:rsidRPr="003F0F31">
        <w:rPr>
          <w:sz w:val="24"/>
          <w:szCs w:val="24"/>
        </w:rPr>
        <w:t xml:space="preserve"> МТС були </w:t>
      </w:r>
      <w:r w:rsidR="000F5859" w:rsidRPr="003F0F31">
        <w:rPr>
          <w:sz w:val="24"/>
          <w:szCs w:val="24"/>
        </w:rPr>
        <w:t>реорганізовані</w:t>
      </w:r>
      <w:r w:rsidR="0074450E" w:rsidRPr="003F0F31">
        <w:rPr>
          <w:sz w:val="24"/>
          <w:szCs w:val="24"/>
        </w:rPr>
        <w:t xml:space="preserve"> в РТС. </w:t>
      </w:r>
      <w:r w:rsidR="000F5859" w:rsidRPr="003F0F31">
        <w:rPr>
          <w:sz w:val="24"/>
          <w:szCs w:val="24"/>
        </w:rPr>
        <w:t>Потім</w:t>
      </w:r>
      <w:r w:rsidR="0074450E" w:rsidRPr="003F0F31">
        <w:rPr>
          <w:sz w:val="24"/>
          <w:szCs w:val="24"/>
        </w:rPr>
        <w:t>, з 1963</w:t>
      </w:r>
      <w:r w:rsidR="000F5859" w:rsidRPr="003F0F31">
        <w:rPr>
          <w:sz w:val="24"/>
          <w:szCs w:val="24"/>
        </w:rPr>
        <w:t xml:space="preserve"> </w:t>
      </w:r>
      <w:r w:rsidR="0074450E" w:rsidRPr="003F0F31">
        <w:rPr>
          <w:sz w:val="24"/>
          <w:szCs w:val="24"/>
        </w:rPr>
        <w:t>р</w:t>
      </w:r>
      <w:r w:rsidR="000F5859" w:rsidRPr="003F0F31">
        <w:rPr>
          <w:sz w:val="24"/>
          <w:szCs w:val="24"/>
        </w:rPr>
        <w:t>оку</w:t>
      </w:r>
      <w:r w:rsidR="0074450E" w:rsidRPr="003F0F31">
        <w:rPr>
          <w:sz w:val="24"/>
          <w:szCs w:val="24"/>
        </w:rPr>
        <w:t xml:space="preserve"> по 1978 р</w:t>
      </w:r>
      <w:r w:rsidR="000F5859" w:rsidRPr="003F0F31">
        <w:rPr>
          <w:sz w:val="24"/>
          <w:szCs w:val="24"/>
        </w:rPr>
        <w:t>ік</w:t>
      </w:r>
      <w:r w:rsidR="0074450E" w:rsidRPr="003F0F31">
        <w:rPr>
          <w:sz w:val="24"/>
          <w:szCs w:val="24"/>
        </w:rPr>
        <w:t xml:space="preserve"> </w:t>
      </w:r>
      <w:r w:rsidR="000F5859" w:rsidRPr="003F0F31">
        <w:rPr>
          <w:sz w:val="24"/>
          <w:szCs w:val="24"/>
        </w:rPr>
        <w:t>підприємство</w:t>
      </w:r>
      <w:r w:rsidR="0074450E" w:rsidRPr="003F0F31">
        <w:rPr>
          <w:sz w:val="24"/>
          <w:szCs w:val="24"/>
        </w:rPr>
        <w:t xml:space="preserve"> було перейменоване i </w:t>
      </w:r>
      <w:r w:rsidR="000F5859" w:rsidRPr="003F0F31">
        <w:rPr>
          <w:sz w:val="24"/>
          <w:szCs w:val="24"/>
        </w:rPr>
        <w:t>існувало</w:t>
      </w:r>
      <w:r w:rsidR="0074450E" w:rsidRPr="003F0F31">
        <w:rPr>
          <w:sz w:val="24"/>
          <w:szCs w:val="24"/>
        </w:rPr>
        <w:t xml:space="preserve">, як Кальницьке </w:t>
      </w:r>
      <w:r w:rsidR="000F5859" w:rsidRPr="003F0F31">
        <w:rPr>
          <w:sz w:val="24"/>
          <w:szCs w:val="24"/>
        </w:rPr>
        <w:t>відділення «Сільгосптехніка»</w:t>
      </w:r>
      <w:r w:rsidR="0074450E" w:rsidRPr="003F0F31">
        <w:rPr>
          <w:sz w:val="24"/>
          <w:szCs w:val="24"/>
        </w:rPr>
        <w:t>. З 1978 р</w:t>
      </w:r>
      <w:r w:rsidR="000F5859" w:rsidRPr="003F0F31">
        <w:rPr>
          <w:sz w:val="24"/>
          <w:szCs w:val="24"/>
        </w:rPr>
        <w:t>оку</w:t>
      </w:r>
      <w:r w:rsidR="0074450E" w:rsidRPr="003F0F31">
        <w:rPr>
          <w:sz w:val="24"/>
          <w:szCs w:val="24"/>
        </w:rPr>
        <w:t xml:space="preserve"> до 1986 р</w:t>
      </w:r>
      <w:r w:rsidR="000F5859" w:rsidRPr="003F0F31">
        <w:rPr>
          <w:sz w:val="24"/>
          <w:szCs w:val="24"/>
        </w:rPr>
        <w:t>оку</w:t>
      </w:r>
      <w:r w:rsidR="0074450E" w:rsidRPr="003F0F31">
        <w:rPr>
          <w:sz w:val="24"/>
          <w:szCs w:val="24"/>
        </w:rPr>
        <w:t xml:space="preserve"> </w:t>
      </w:r>
      <w:r w:rsidR="000F5859" w:rsidRPr="003F0F31">
        <w:rPr>
          <w:sz w:val="24"/>
          <w:szCs w:val="24"/>
        </w:rPr>
        <w:t>підприємство</w:t>
      </w:r>
      <w:r w:rsidR="0074450E" w:rsidRPr="003F0F31">
        <w:rPr>
          <w:sz w:val="24"/>
          <w:szCs w:val="24"/>
        </w:rPr>
        <w:t xml:space="preserve"> </w:t>
      </w:r>
      <w:r w:rsidR="000F5859" w:rsidRPr="003F0F31">
        <w:rPr>
          <w:sz w:val="24"/>
          <w:szCs w:val="24"/>
        </w:rPr>
        <w:t>існувало</w:t>
      </w:r>
      <w:r w:rsidR="0074450E" w:rsidRPr="003F0F31">
        <w:rPr>
          <w:sz w:val="24"/>
          <w:szCs w:val="24"/>
        </w:rPr>
        <w:t xml:space="preserve">, як Кальницьке виробниче </w:t>
      </w:r>
      <w:r w:rsidR="000F5859" w:rsidRPr="003F0F31">
        <w:rPr>
          <w:sz w:val="24"/>
          <w:szCs w:val="24"/>
        </w:rPr>
        <w:t>відділення «Сільгосптехніка»</w:t>
      </w:r>
      <w:r w:rsidR="0074450E" w:rsidRPr="003F0F31">
        <w:rPr>
          <w:sz w:val="24"/>
          <w:szCs w:val="24"/>
        </w:rPr>
        <w:t>, з 1986 р</w:t>
      </w:r>
      <w:r w:rsidR="000F5859" w:rsidRPr="003F0F31">
        <w:rPr>
          <w:sz w:val="24"/>
          <w:szCs w:val="24"/>
        </w:rPr>
        <w:t>оку</w:t>
      </w:r>
      <w:r w:rsidR="0074450E" w:rsidRPr="003F0F31">
        <w:rPr>
          <w:sz w:val="24"/>
          <w:szCs w:val="24"/>
        </w:rPr>
        <w:t xml:space="preserve"> до 1989 р</w:t>
      </w:r>
      <w:r w:rsidR="000F5859" w:rsidRPr="003F0F31">
        <w:rPr>
          <w:sz w:val="24"/>
          <w:szCs w:val="24"/>
        </w:rPr>
        <w:t>оку</w:t>
      </w:r>
      <w:r w:rsidR="0074450E" w:rsidRPr="003F0F31">
        <w:rPr>
          <w:sz w:val="24"/>
          <w:szCs w:val="24"/>
        </w:rPr>
        <w:t xml:space="preserve"> </w:t>
      </w:r>
      <w:r w:rsidR="000F5859" w:rsidRPr="003F0F31">
        <w:rPr>
          <w:sz w:val="24"/>
          <w:szCs w:val="24"/>
        </w:rPr>
        <w:t>–</w:t>
      </w:r>
      <w:r w:rsidR="0074450E" w:rsidRPr="003F0F31">
        <w:rPr>
          <w:sz w:val="24"/>
          <w:szCs w:val="24"/>
        </w:rPr>
        <w:t xml:space="preserve"> як Кальницьке ремонтно-транспортне </w:t>
      </w:r>
      <w:r w:rsidR="000F5859" w:rsidRPr="003F0F31">
        <w:rPr>
          <w:sz w:val="24"/>
          <w:szCs w:val="24"/>
        </w:rPr>
        <w:t>підприємство</w:t>
      </w:r>
      <w:r w:rsidR="0074450E" w:rsidRPr="003F0F31">
        <w:rPr>
          <w:sz w:val="24"/>
          <w:szCs w:val="24"/>
        </w:rPr>
        <w:t>, з 1989 до 1996 р</w:t>
      </w:r>
      <w:r w:rsidR="000F5859" w:rsidRPr="003F0F31">
        <w:rPr>
          <w:sz w:val="24"/>
          <w:szCs w:val="24"/>
        </w:rPr>
        <w:t>оку</w:t>
      </w:r>
      <w:r w:rsidR="0074450E" w:rsidRPr="003F0F31">
        <w:rPr>
          <w:sz w:val="24"/>
          <w:szCs w:val="24"/>
        </w:rPr>
        <w:t xml:space="preserve"> </w:t>
      </w:r>
      <w:r w:rsidR="000F5859" w:rsidRPr="003F0F31">
        <w:rPr>
          <w:sz w:val="24"/>
          <w:szCs w:val="24"/>
        </w:rPr>
        <w:t>–</w:t>
      </w:r>
      <w:r w:rsidR="0074450E" w:rsidRPr="003F0F31">
        <w:rPr>
          <w:sz w:val="24"/>
          <w:szCs w:val="24"/>
        </w:rPr>
        <w:t xml:space="preserve"> як Кальницьке СП </w:t>
      </w:r>
      <w:r w:rsidR="000F5859" w:rsidRPr="003F0F31">
        <w:rPr>
          <w:sz w:val="24"/>
          <w:szCs w:val="24"/>
        </w:rPr>
        <w:t>«Агромаш»</w:t>
      </w:r>
      <w:r w:rsidR="0074450E" w:rsidRPr="003F0F31">
        <w:rPr>
          <w:sz w:val="24"/>
          <w:szCs w:val="24"/>
        </w:rPr>
        <w:t xml:space="preserve">. </w:t>
      </w:r>
      <w:r w:rsidR="000F5859" w:rsidRPr="003F0F31">
        <w:rPr>
          <w:sz w:val="24"/>
          <w:szCs w:val="24"/>
        </w:rPr>
        <w:t>Відповідно</w:t>
      </w:r>
      <w:r w:rsidR="0074450E" w:rsidRPr="003F0F31">
        <w:rPr>
          <w:sz w:val="24"/>
          <w:szCs w:val="24"/>
        </w:rPr>
        <w:t xml:space="preserve"> до </w:t>
      </w:r>
      <w:r w:rsidR="000F5859" w:rsidRPr="003F0F31">
        <w:rPr>
          <w:sz w:val="24"/>
          <w:szCs w:val="24"/>
        </w:rPr>
        <w:t>рішення</w:t>
      </w:r>
      <w:r w:rsidR="0074450E" w:rsidRPr="003F0F31">
        <w:rPr>
          <w:sz w:val="24"/>
          <w:szCs w:val="24"/>
        </w:rPr>
        <w:t xml:space="preserve"> РВ ФДМУ по </w:t>
      </w:r>
      <w:r w:rsidR="000F5859" w:rsidRPr="003F0F31">
        <w:rPr>
          <w:sz w:val="24"/>
          <w:szCs w:val="24"/>
        </w:rPr>
        <w:t>Вінницькій</w:t>
      </w:r>
      <w:r w:rsidR="0074450E" w:rsidRPr="003F0F31">
        <w:rPr>
          <w:sz w:val="24"/>
          <w:szCs w:val="24"/>
        </w:rPr>
        <w:t xml:space="preserve"> </w:t>
      </w:r>
      <w:r w:rsidR="000F5859" w:rsidRPr="003F0F31">
        <w:rPr>
          <w:sz w:val="24"/>
          <w:szCs w:val="24"/>
        </w:rPr>
        <w:t>області</w:t>
      </w:r>
      <w:r w:rsidR="0074450E" w:rsidRPr="003F0F31">
        <w:rPr>
          <w:sz w:val="24"/>
          <w:szCs w:val="24"/>
        </w:rPr>
        <w:t xml:space="preserve"> </w:t>
      </w:r>
      <w:r w:rsidR="000F5859" w:rsidRPr="003F0F31">
        <w:rPr>
          <w:sz w:val="24"/>
          <w:szCs w:val="24"/>
        </w:rPr>
        <w:t>від</w:t>
      </w:r>
      <w:r w:rsidR="0074450E" w:rsidRPr="003F0F31">
        <w:rPr>
          <w:sz w:val="24"/>
          <w:szCs w:val="24"/>
        </w:rPr>
        <w:t xml:space="preserve"> 29.01.1996 р</w:t>
      </w:r>
      <w:r w:rsidR="000F5859" w:rsidRPr="003F0F31">
        <w:rPr>
          <w:sz w:val="24"/>
          <w:szCs w:val="24"/>
        </w:rPr>
        <w:t>оку</w:t>
      </w:r>
      <w:r w:rsidR="0074450E" w:rsidRPr="003F0F31">
        <w:rPr>
          <w:sz w:val="24"/>
          <w:szCs w:val="24"/>
        </w:rPr>
        <w:t xml:space="preserve"> за №82-К в </w:t>
      </w:r>
      <w:r w:rsidR="000F5859" w:rsidRPr="003F0F31">
        <w:rPr>
          <w:sz w:val="24"/>
          <w:szCs w:val="24"/>
        </w:rPr>
        <w:t>процесі</w:t>
      </w:r>
      <w:r w:rsidR="0074450E" w:rsidRPr="003F0F31">
        <w:rPr>
          <w:sz w:val="24"/>
          <w:szCs w:val="24"/>
        </w:rPr>
        <w:t xml:space="preserve"> </w:t>
      </w:r>
      <w:r w:rsidR="000F5859" w:rsidRPr="003F0F31">
        <w:rPr>
          <w:sz w:val="24"/>
          <w:szCs w:val="24"/>
        </w:rPr>
        <w:t>приватизації. Кальницьке СП «</w:t>
      </w:r>
      <w:r w:rsidR="0074450E" w:rsidRPr="003F0F31">
        <w:rPr>
          <w:sz w:val="24"/>
          <w:szCs w:val="24"/>
        </w:rPr>
        <w:t>Агромаш</w:t>
      </w:r>
      <w:r w:rsidR="000F5859" w:rsidRPr="003F0F31">
        <w:rPr>
          <w:sz w:val="24"/>
          <w:szCs w:val="24"/>
        </w:rPr>
        <w:t>»</w:t>
      </w:r>
      <w:r w:rsidR="0074450E" w:rsidRPr="003F0F31">
        <w:rPr>
          <w:sz w:val="24"/>
          <w:szCs w:val="24"/>
        </w:rPr>
        <w:t xml:space="preserve"> перетворено в </w:t>
      </w:r>
      <w:r w:rsidR="000F5859" w:rsidRPr="003F0F31">
        <w:rPr>
          <w:sz w:val="24"/>
          <w:szCs w:val="24"/>
        </w:rPr>
        <w:t>Відкрите</w:t>
      </w:r>
      <w:r w:rsidR="0074450E" w:rsidRPr="003F0F31">
        <w:rPr>
          <w:sz w:val="24"/>
          <w:szCs w:val="24"/>
        </w:rPr>
        <w:t xml:space="preserve"> </w:t>
      </w:r>
      <w:r w:rsidR="000F5859" w:rsidRPr="003F0F31">
        <w:rPr>
          <w:sz w:val="24"/>
          <w:szCs w:val="24"/>
        </w:rPr>
        <w:t>акціонерне товариство «</w:t>
      </w:r>
      <w:r w:rsidR="0074450E" w:rsidRPr="003F0F31">
        <w:rPr>
          <w:sz w:val="24"/>
          <w:szCs w:val="24"/>
        </w:rPr>
        <w:t xml:space="preserve">Кальницьке </w:t>
      </w:r>
      <w:r w:rsidR="000F5859" w:rsidRPr="003F0F31">
        <w:rPr>
          <w:sz w:val="24"/>
          <w:szCs w:val="24"/>
        </w:rPr>
        <w:t>спеціалізоване</w:t>
      </w:r>
      <w:r w:rsidR="0074450E" w:rsidRPr="003F0F31">
        <w:rPr>
          <w:sz w:val="24"/>
          <w:szCs w:val="24"/>
        </w:rPr>
        <w:t xml:space="preserve"> </w:t>
      </w:r>
      <w:r w:rsidR="000F5859" w:rsidRPr="003F0F31">
        <w:rPr>
          <w:sz w:val="24"/>
          <w:szCs w:val="24"/>
        </w:rPr>
        <w:t>підприємство</w:t>
      </w:r>
      <w:r w:rsidR="0074450E" w:rsidRPr="003F0F31">
        <w:rPr>
          <w:sz w:val="24"/>
          <w:szCs w:val="24"/>
        </w:rPr>
        <w:t xml:space="preserve"> </w:t>
      </w:r>
      <w:r w:rsidR="000F5859" w:rsidRPr="003F0F31">
        <w:rPr>
          <w:sz w:val="24"/>
          <w:szCs w:val="24"/>
        </w:rPr>
        <w:t>«Агромаш»</w:t>
      </w:r>
      <w:r w:rsidR="0074450E" w:rsidRPr="003F0F31">
        <w:rPr>
          <w:sz w:val="24"/>
          <w:szCs w:val="24"/>
        </w:rPr>
        <w:t xml:space="preserve">. У 2010 </w:t>
      </w:r>
      <w:r w:rsidR="000F5859" w:rsidRPr="003F0F31">
        <w:rPr>
          <w:sz w:val="24"/>
          <w:szCs w:val="24"/>
        </w:rPr>
        <w:t>році</w:t>
      </w:r>
      <w:r w:rsidR="0074450E" w:rsidRPr="003F0F31">
        <w:rPr>
          <w:sz w:val="24"/>
          <w:szCs w:val="24"/>
        </w:rPr>
        <w:t xml:space="preserve"> проведено </w:t>
      </w:r>
      <w:r w:rsidR="000F5859" w:rsidRPr="003F0F31">
        <w:rPr>
          <w:sz w:val="24"/>
          <w:szCs w:val="24"/>
        </w:rPr>
        <w:t>зміну</w:t>
      </w:r>
      <w:r w:rsidR="0074450E" w:rsidRPr="003F0F31">
        <w:rPr>
          <w:sz w:val="24"/>
          <w:szCs w:val="24"/>
        </w:rPr>
        <w:t xml:space="preserve"> найменування </w:t>
      </w:r>
      <w:r w:rsidR="000F5859" w:rsidRPr="003F0F31">
        <w:rPr>
          <w:sz w:val="24"/>
          <w:szCs w:val="24"/>
        </w:rPr>
        <w:t>Відкритого</w:t>
      </w:r>
      <w:r w:rsidR="0074450E" w:rsidRPr="003F0F31">
        <w:rPr>
          <w:sz w:val="24"/>
          <w:szCs w:val="24"/>
        </w:rPr>
        <w:t xml:space="preserve"> </w:t>
      </w:r>
      <w:r w:rsidR="000F5859" w:rsidRPr="003F0F31">
        <w:rPr>
          <w:sz w:val="24"/>
          <w:szCs w:val="24"/>
        </w:rPr>
        <w:t>акціонерного товариства «</w:t>
      </w:r>
      <w:r w:rsidR="0074450E" w:rsidRPr="003F0F31">
        <w:rPr>
          <w:sz w:val="24"/>
          <w:szCs w:val="24"/>
        </w:rPr>
        <w:t xml:space="preserve">Кальницьке </w:t>
      </w:r>
      <w:r w:rsidR="000F5859" w:rsidRPr="003F0F31">
        <w:rPr>
          <w:sz w:val="24"/>
          <w:szCs w:val="24"/>
        </w:rPr>
        <w:t>спеціалізоване</w:t>
      </w:r>
      <w:r w:rsidR="0074450E" w:rsidRPr="003F0F31">
        <w:rPr>
          <w:sz w:val="24"/>
          <w:szCs w:val="24"/>
        </w:rPr>
        <w:t xml:space="preserve"> </w:t>
      </w:r>
      <w:r w:rsidR="000F5859" w:rsidRPr="003F0F31">
        <w:rPr>
          <w:sz w:val="24"/>
          <w:szCs w:val="24"/>
        </w:rPr>
        <w:t>підприємство</w:t>
      </w:r>
      <w:r w:rsidR="0074450E" w:rsidRPr="003F0F31">
        <w:rPr>
          <w:sz w:val="24"/>
          <w:szCs w:val="24"/>
        </w:rPr>
        <w:t xml:space="preserve"> </w:t>
      </w:r>
      <w:r w:rsidR="000F5859" w:rsidRPr="003F0F31">
        <w:rPr>
          <w:sz w:val="24"/>
          <w:szCs w:val="24"/>
        </w:rPr>
        <w:t>«</w:t>
      </w:r>
      <w:r w:rsidR="0074450E" w:rsidRPr="003F0F31">
        <w:rPr>
          <w:sz w:val="24"/>
          <w:szCs w:val="24"/>
        </w:rPr>
        <w:t>Агромаш</w:t>
      </w:r>
      <w:r w:rsidR="000F5859" w:rsidRPr="003F0F31">
        <w:rPr>
          <w:sz w:val="24"/>
          <w:szCs w:val="24"/>
        </w:rPr>
        <w:t>»</w:t>
      </w:r>
      <w:r w:rsidR="0074450E" w:rsidRPr="003F0F31">
        <w:rPr>
          <w:sz w:val="24"/>
          <w:szCs w:val="24"/>
        </w:rPr>
        <w:t xml:space="preserve"> на Приватне </w:t>
      </w:r>
      <w:r w:rsidR="000F5859" w:rsidRPr="003F0F31">
        <w:rPr>
          <w:sz w:val="24"/>
          <w:szCs w:val="24"/>
        </w:rPr>
        <w:t>акціонерне</w:t>
      </w:r>
      <w:r w:rsidR="0074450E" w:rsidRPr="003F0F31">
        <w:rPr>
          <w:sz w:val="24"/>
          <w:szCs w:val="24"/>
        </w:rPr>
        <w:t xml:space="preserve"> товариство </w:t>
      </w:r>
      <w:r w:rsidR="000F5859" w:rsidRPr="003F0F31">
        <w:rPr>
          <w:sz w:val="24"/>
          <w:szCs w:val="24"/>
        </w:rPr>
        <w:t>«</w:t>
      </w:r>
      <w:r w:rsidR="0074450E" w:rsidRPr="003F0F31">
        <w:rPr>
          <w:sz w:val="24"/>
          <w:szCs w:val="24"/>
        </w:rPr>
        <w:t>Кальниць</w:t>
      </w:r>
      <w:r w:rsidR="000F5859" w:rsidRPr="003F0F31">
        <w:rPr>
          <w:sz w:val="24"/>
          <w:szCs w:val="24"/>
        </w:rPr>
        <w:t>ке спеціалізоване підприємство «</w:t>
      </w:r>
      <w:r w:rsidR="0074450E" w:rsidRPr="003F0F31">
        <w:rPr>
          <w:sz w:val="24"/>
          <w:szCs w:val="24"/>
        </w:rPr>
        <w:t>Агромаш</w:t>
      </w:r>
      <w:r w:rsidR="000F5859" w:rsidRPr="003F0F31">
        <w:rPr>
          <w:sz w:val="24"/>
          <w:szCs w:val="24"/>
        </w:rPr>
        <w:t>»</w:t>
      </w:r>
      <w:r w:rsidR="0074450E" w:rsidRPr="003F0F31">
        <w:rPr>
          <w:sz w:val="24"/>
          <w:szCs w:val="24"/>
        </w:rPr>
        <w:t xml:space="preserve">, у зв’язку </w:t>
      </w:r>
      <w:r w:rsidR="000F5859" w:rsidRPr="003F0F31">
        <w:rPr>
          <w:sz w:val="24"/>
          <w:szCs w:val="24"/>
        </w:rPr>
        <w:t>із</w:t>
      </w:r>
      <w:r w:rsidR="0074450E" w:rsidRPr="003F0F31">
        <w:rPr>
          <w:sz w:val="24"/>
          <w:szCs w:val="24"/>
        </w:rPr>
        <w:t xml:space="preserve"> приведенням </w:t>
      </w:r>
      <w:r w:rsidR="000F5859" w:rsidRPr="003F0F31">
        <w:rPr>
          <w:sz w:val="24"/>
          <w:szCs w:val="24"/>
        </w:rPr>
        <w:t>діяльності</w:t>
      </w:r>
      <w:r w:rsidR="0074450E" w:rsidRPr="003F0F31">
        <w:rPr>
          <w:sz w:val="24"/>
          <w:szCs w:val="24"/>
        </w:rPr>
        <w:t xml:space="preserve"> </w:t>
      </w:r>
      <w:r w:rsidR="00B413BC">
        <w:rPr>
          <w:sz w:val="24"/>
          <w:szCs w:val="24"/>
        </w:rPr>
        <w:t>Т</w:t>
      </w:r>
      <w:r w:rsidR="0074450E" w:rsidRPr="003F0F31">
        <w:rPr>
          <w:sz w:val="24"/>
          <w:szCs w:val="24"/>
        </w:rPr>
        <w:t xml:space="preserve">овариства у </w:t>
      </w:r>
      <w:r w:rsidR="000F5859" w:rsidRPr="003F0F31">
        <w:rPr>
          <w:sz w:val="24"/>
          <w:szCs w:val="24"/>
        </w:rPr>
        <w:t>відповідність</w:t>
      </w:r>
      <w:r w:rsidR="0074450E" w:rsidRPr="003F0F31">
        <w:rPr>
          <w:sz w:val="24"/>
          <w:szCs w:val="24"/>
        </w:rPr>
        <w:t xml:space="preserve"> до вимог ЗУ </w:t>
      </w:r>
      <w:r w:rsidR="000F5859" w:rsidRPr="003F0F31">
        <w:rPr>
          <w:sz w:val="24"/>
          <w:szCs w:val="24"/>
        </w:rPr>
        <w:t>«</w:t>
      </w:r>
      <w:r w:rsidR="0074450E" w:rsidRPr="003F0F31">
        <w:rPr>
          <w:sz w:val="24"/>
          <w:szCs w:val="24"/>
        </w:rPr>
        <w:t xml:space="preserve">Про </w:t>
      </w:r>
      <w:r w:rsidR="0012131C" w:rsidRPr="003F0F31">
        <w:rPr>
          <w:sz w:val="24"/>
          <w:szCs w:val="24"/>
        </w:rPr>
        <w:t>акціонерні</w:t>
      </w:r>
      <w:r w:rsidR="0074450E" w:rsidRPr="003F0F31">
        <w:rPr>
          <w:sz w:val="24"/>
          <w:szCs w:val="24"/>
        </w:rPr>
        <w:t xml:space="preserve"> товариства</w:t>
      </w:r>
      <w:r w:rsidR="0012131C" w:rsidRPr="003F0F31">
        <w:rPr>
          <w:sz w:val="24"/>
          <w:szCs w:val="24"/>
        </w:rPr>
        <w:t>»</w:t>
      </w:r>
      <w:r w:rsidR="0074450E" w:rsidRPr="003F0F31">
        <w:rPr>
          <w:sz w:val="24"/>
          <w:szCs w:val="24"/>
        </w:rPr>
        <w:t xml:space="preserve">. </w:t>
      </w:r>
      <w:r w:rsidR="003F0F31" w:rsidRPr="003F0F31">
        <w:rPr>
          <w:color w:val="000000"/>
          <w:sz w:val="24"/>
          <w:szCs w:val="24"/>
        </w:rPr>
        <w:t>Залежності ві</w:t>
      </w:r>
      <w:r w:rsidR="0074450E" w:rsidRPr="003F0F31">
        <w:rPr>
          <w:color w:val="000000"/>
          <w:sz w:val="24"/>
          <w:szCs w:val="24"/>
        </w:rPr>
        <w:t xml:space="preserve">д сезонних змін немає. Діяльність Товариства не є перспективною. Основним ринком надання такої послуги є Iллiнецький район Вінницької області. Основні ризики в діяльності </w:t>
      </w:r>
      <w:r w:rsidR="00B413BC">
        <w:rPr>
          <w:color w:val="000000"/>
          <w:sz w:val="24"/>
          <w:szCs w:val="24"/>
        </w:rPr>
        <w:t>Т</w:t>
      </w:r>
      <w:r w:rsidR="0074450E" w:rsidRPr="003F0F31">
        <w:rPr>
          <w:color w:val="000000"/>
          <w:sz w:val="24"/>
          <w:szCs w:val="24"/>
        </w:rPr>
        <w:t xml:space="preserve">овариства пов’язані з несвоєчасними платежами орендаря, зростанням цін на енергоносії, матеріали та обладнання, відсутність можливості реконструкції приміщень. Товариство в такому випадку може втратити клієнтів. Заходи щодо зменшення ризиків полягають у вивченні кон'юнктури ринку, перевірці платоспроможності клієнтів. Захист діяльності підприємства, розширення ринків збуту послуг полягає у постійному покращенні якості послуг, що надаються. Канали збуту послуг - шляхом укладання договорів з існуючими клієнтами та шляхом залучення нових клієнтів. Методи, які використовує </w:t>
      </w:r>
      <w:r w:rsidR="006709D6">
        <w:rPr>
          <w:color w:val="000000"/>
          <w:sz w:val="24"/>
          <w:szCs w:val="24"/>
        </w:rPr>
        <w:t>Т</w:t>
      </w:r>
      <w:r w:rsidR="0074450E" w:rsidRPr="003F0F31">
        <w:rPr>
          <w:color w:val="000000"/>
          <w:sz w:val="24"/>
          <w:szCs w:val="24"/>
        </w:rPr>
        <w:t xml:space="preserve">овариство – зацікавлення клієнтів у підтриманні стосунків з Товариством за рахунок оптимальної ціни на послуги, високої якості наданих послуг. Ціни на енергоносії, матеріали та обладнання, необхідні для будівництва та реконструкції основних засобів </w:t>
      </w:r>
      <w:r w:rsidR="003F0F31" w:rsidRPr="003F0F31">
        <w:rPr>
          <w:color w:val="000000"/>
          <w:sz w:val="24"/>
          <w:szCs w:val="24"/>
        </w:rPr>
        <w:t>Т</w:t>
      </w:r>
      <w:r w:rsidR="0074450E" w:rsidRPr="003F0F31">
        <w:rPr>
          <w:color w:val="000000"/>
          <w:sz w:val="24"/>
          <w:szCs w:val="24"/>
        </w:rPr>
        <w:t xml:space="preserve">овариства мають таку стрімку динаміку зростання, що не дає можливості здійснити свої наміри щодо удосконалення наданого в оренду майна. Товариство не здійснює виробничої діяльності, що відноситься до будь-якої галузі виробництва. </w:t>
      </w:r>
      <w:r w:rsidR="0012131C" w:rsidRPr="003F0F31">
        <w:rPr>
          <w:color w:val="000000"/>
          <w:sz w:val="24"/>
          <w:szCs w:val="24"/>
        </w:rPr>
        <w:t>Конкуренція</w:t>
      </w:r>
      <w:r w:rsidR="0074450E" w:rsidRPr="003F0F31">
        <w:rPr>
          <w:color w:val="000000"/>
          <w:sz w:val="24"/>
          <w:szCs w:val="24"/>
        </w:rPr>
        <w:t xml:space="preserve"> за </w:t>
      </w:r>
      <w:r w:rsidR="0012131C" w:rsidRPr="003F0F31">
        <w:rPr>
          <w:color w:val="000000"/>
          <w:sz w:val="24"/>
          <w:szCs w:val="24"/>
        </w:rPr>
        <w:t>місцезнаходженням Т</w:t>
      </w:r>
      <w:r w:rsidR="0074450E" w:rsidRPr="003F0F31">
        <w:rPr>
          <w:color w:val="000000"/>
          <w:sz w:val="24"/>
          <w:szCs w:val="24"/>
        </w:rPr>
        <w:t xml:space="preserve">овариства на послуги, </w:t>
      </w:r>
      <w:r w:rsidR="0012131C" w:rsidRPr="003F0F31">
        <w:rPr>
          <w:color w:val="000000"/>
          <w:sz w:val="24"/>
          <w:szCs w:val="24"/>
        </w:rPr>
        <w:t>які</w:t>
      </w:r>
      <w:r w:rsidR="0074450E" w:rsidRPr="003F0F31">
        <w:rPr>
          <w:color w:val="000000"/>
          <w:sz w:val="24"/>
          <w:szCs w:val="24"/>
        </w:rPr>
        <w:t xml:space="preserve"> </w:t>
      </w:r>
      <w:r w:rsidR="003F0F31" w:rsidRPr="003F0F31">
        <w:rPr>
          <w:color w:val="000000"/>
          <w:sz w:val="24"/>
          <w:szCs w:val="24"/>
        </w:rPr>
        <w:t xml:space="preserve">воно </w:t>
      </w:r>
      <w:r w:rsidR="0074450E" w:rsidRPr="003F0F31">
        <w:rPr>
          <w:color w:val="000000"/>
          <w:sz w:val="24"/>
          <w:szCs w:val="24"/>
        </w:rPr>
        <w:t xml:space="preserve">надає практично </w:t>
      </w:r>
      <w:r w:rsidR="003F0F31" w:rsidRPr="003F0F31">
        <w:rPr>
          <w:color w:val="000000"/>
          <w:sz w:val="24"/>
          <w:szCs w:val="24"/>
        </w:rPr>
        <w:t>відсутня</w:t>
      </w:r>
      <w:r w:rsidR="0074450E" w:rsidRPr="003F0F31">
        <w:rPr>
          <w:color w:val="000000"/>
          <w:sz w:val="24"/>
          <w:szCs w:val="24"/>
        </w:rPr>
        <w:t xml:space="preserve">. </w:t>
      </w:r>
      <w:r w:rsidR="0074450E" w:rsidRPr="003F0F31">
        <w:rPr>
          <w:sz w:val="24"/>
          <w:szCs w:val="24"/>
        </w:rPr>
        <w:t xml:space="preserve">Протягом </w:t>
      </w:r>
      <w:r w:rsidR="003F0F31" w:rsidRPr="003F0F31">
        <w:rPr>
          <w:sz w:val="24"/>
          <w:szCs w:val="24"/>
        </w:rPr>
        <w:t>звітного</w:t>
      </w:r>
      <w:r w:rsidR="0074450E" w:rsidRPr="003F0F31">
        <w:rPr>
          <w:sz w:val="24"/>
          <w:szCs w:val="24"/>
        </w:rPr>
        <w:t xml:space="preserve"> </w:t>
      </w:r>
      <w:r w:rsidR="003F0F31" w:rsidRPr="003F0F31">
        <w:rPr>
          <w:sz w:val="24"/>
          <w:szCs w:val="24"/>
        </w:rPr>
        <w:t>періоду</w:t>
      </w:r>
      <w:r w:rsidR="0074450E" w:rsidRPr="003F0F31">
        <w:rPr>
          <w:sz w:val="24"/>
          <w:szCs w:val="24"/>
        </w:rPr>
        <w:t xml:space="preserve"> важливих </w:t>
      </w:r>
      <w:r w:rsidR="003F0F31" w:rsidRPr="003F0F31">
        <w:rPr>
          <w:sz w:val="24"/>
          <w:szCs w:val="24"/>
        </w:rPr>
        <w:t>подій</w:t>
      </w:r>
      <w:r w:rsidR="0074450E" w:rsidRPr="003F0F31">
        <w:rPr>
          <w:sz w:val="24"/>
          <w:szCs w:val="24"/>
        </w:rPr>
        <w:t xml:space="preserve"> розвитку у тому </w:t>
      </w:r>
      <w:r w:rsidR="003F0F31" w:rsidRPr="003F0F31">
        <w:rPr>
          <w:sz w:val="24"/>
          <w:szCs w:val="24"/>
        </w:rPr>
        <w:t>числі</w:t>
      </w:r>
      <w:r w:rsidR="0074450E" w:rsidRPr="003F0F31">
        <w:rPr>
          <w:sz w:val="24"/>
          <w:szCs w:val="24"/>
        </w:rPr>
        <w:t xml:space="preserve">: злиття, </w:t>
      </w:r>
      <w:r w:rsidR="003F0F31" w:rsidRPr="003F0F31">
        <w:rPr>
          <w:sz w:val="24"/>
          <w:szCs w:val="24"/>
        </w:rPr>
        <w:t>поділу</w:t>
      </w:r>
      <w:r w:rsidR="0074450E" w:rsidRPr="003F0F31">
        <w:rPr>
          <w:sz w:val="24"/>
          <w:szCs w:val="24"/>
        </w:rPr>
        <w:t xml:space="preserve">, приєднання, перетворення не </w:t>
      </w:r>
      <w:r w:rsidR="003F0F31" w:rsidRPr="003F0F31">
        <w:rPr>
          <w:sz w:val="24"/>
          <w:szCs w:val="24"/>
        </w:rPr>
        <w:t>відбувалось</w:t>
      </w:r>
      <w:r w:rsidR="0074450E" w:rsidRPr="003F0F31">
        <w:rPr>
          <w:sz w:val="24"/>
          <w:szCs w:val="24"/>
        </w:rPr>
        <w:t>.</w:t>
      </w:r>
      <w:r w:rsidR="0012131C" w:rsidRPr="003F0F31">
        <w:rPr>
          <w:sz w:val="24"/>
          <w:szCs w:val="24"/>
        </w:rPr>
        <w:t xml:space="preserve"> </w:t>
      </w:r>
    </w:p>
    <w:p w:rsidR="00BA5A31" w:rsidRPr="003F0F31" w:rsidRDefault="00BA5A31" w:rsidP="003F0F31">
      <w:pPr>
        <w:ind w:left="720" w:firstLine="556"/>
        <w:jc w:val="both"/>
        <w:rPr>
          <w:color w:val="000000"/>
          <w:sz w:val="24"/>
          <w:szCs w:val="24"/>
        </w:rPr>
      </w:pPr>
      <w:r w:rsidRPr="003F0F31">
        <w:rPr>
          <w:color w:val="000000"/>
          <w:sz w:val="24"/>
          <w:szCs w:val="24"/>
        </w:rPr>
        <w:t>Товариство не має в своїй структурі дочірніх та асоційованих компаній.</w:t>
      </w:r>
    </w:p>
    <w:p w:rsidR="001E6533" w:rsidRPr="00BC4334" w:rsidRDefault="001E6533" w:rsidP="00B82294">
      <w:pPr>
        <w:ind w:left="720" w:firstLine="556"/>
        <w:jc w:val="both"/>
        <w:rPr>
          <w:color w:val="000000"/>
          <w:sz w:val="24"/>
          <w:szCs w:val="24"/>
        </w:rPr>
      </w:pPr>
    </w:p>
    <w:p w:rsidR="00BA5A31" w:rsidRPr="00BE08FD" w:rsidRDefault="00BA5A31" w:rsidP="00BA5A31">
      <w:pPr>
        <w:numPr>
          <w:ilvl w:val="0"/>
          <w:numId w:val="1"/>
        </w:numPr>
        <w:jc w:val="both"/>
        <w:rPr>
          <w:sz w:val="24"/>
          <w:szCs w:val="24"/>
        </w:rPr>
      </w:pPr>
      <w:r w:rsidRPr="00BE08FD">
        <w:rPr>
          <w:b/>
          <w:bCs/>
          <w:color w:val="000000"/>
          <w:sz w:val="24"/>
          <w:szCs w:val="24"/>
        </w:rPr>
        <w:t xml:space="preserve">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w:t>
      </w:r>
      <w:r w:rsidRPr="00BE08FD">
        <w:rPr>
          <w:color w:val="000000"/>
          <w:sz w:val="24"/>
          <w:szCs w:val="24"/>
        </w:rPr>
        <w:t>У звітному році не було укладання деривативів або вчинення правочинів щодо похідних цінних паперів емітента, що могло би  вплинути на оцінку активів, зобов’язань, фінансового стану і доходів або витрат Товариства.</w:t>
      </w:r>
    </w:p>
    <w:p w:rsidR="00BA5A31" w:rsidRPr="00BE08FD" w:rsidRDefault="00BA5A31" w:rsidP="00BA5A31">
      <w:pPr>
        <w:numPr>
          <w:ilvl w:val="0"/>
          <w:numId w:val="2"/>
        </w:numPr>
        <w:jc w:val="both"/>
        <w:rPr>
          <w:sz w:val="24"/>
          <w:szCs w:val="24"/>
          <w:lang w:eastAsia="ru-RU"/>
        </w:rPr>
      </w:pPr>
      <w:r w:rsidRPr="00BE08FD">
        <w:rPr>
          <w:b/>
          <w:bCs/>
          <w:color w:val="000000"/>
          <w:sz w:val="24"/>
          <w:szCs w:val="24"/>
          <w:lang w:eastAsia="ru-RU"/>
        </w:rPr>
        <w:t xml:space="preserve">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 </w:t>
      </w:r>
      <w:r w:rsidRPr="00BE08FD">
        <w:rPr>
          <w:sz w:val="24"/>
          <w:szCs w:val="24"/>
        </w:rPr>
        <w:t xml:space="preserve">В зв’язку з непередбачуваністю та неефективністю фінансового ринку України, загальна програма управлінського персоналу щодо управління  фінансовими ризиками зосереджена i спрямована на зменшення їх потенційного негативного впливу на фінансовий стан Товариства. </w:t>
      </w:r>
      <w:r w:rsidRPr="00BE08FD">
        <w:rPr>
          <w:sz w:val="24"/>
          <w:szCs w:val="24"/>
          <w:lang w:eastAsia="ru-RU"/>
        </w:rPr>
        <w:t>Операції хеджування Товариством</w:t>
      </w:r>
      <w:r w:rsidR="00F23480">
        <w:rPr>
          <w:sz w:val="24"/>
          <w:szCs w:val="24"/>
          <w:lang w:eastAsia="ru-RU"/>
        </w:rPr>
        <w:t xml:space="preserve"> </w:t>
      </w:r>
      <w:r w:rsidRPr="00BE08FD">
        <w:rPr>
          <w:sz w:val="24"/>
          <w:szCs w:val="24"/>
          <w:lang w:eastAsia="ru-RU"/>
        </w:rPr>
        <w:t xml:space="preserve"> у звітному періоді не застосовувались.</w:t>
      </w:r>
    </w:p>
    <w:p w:rsidR="000E1B01" w:rsidRPr="005257F1" w:rsidRDefault="00BA5A31" w:rsidP="00BA5A31">
      <w:pPr>
        <w:numPr>
          <w:ilvl w:val="0"/>
          <w:numId w:val="2"/>
        </w:numPr>
        <w:jc w:val="both"/>
        <w:rPr>
          <w:sz w:val="24"/>
          <w:szCs w:val="24"/>
          <w:lang w:eastAsia="ru-RU"/>
        </w:rPr>
      </w:pPr>
      <w:r w:rsidRPr="005257F1">
        <w:rPr>
          <w:b/>
          <w:bCs/>
          <w:sz w:val="24"/>
          <w:szCs w:val="24"/>
        </w:rPr>
        <w:t>схильність емітента до цінових ризиків, кредитного ризику, ризику ліквідності та/або ризику грошових потоків</w:t>
      </w:r>
      <w:r w:rsidR="000E1B01" w:rsidRPr="005257F1">
        <w:rPr>
          <w:b/>
          <w:bCs/>
          <w:sz w:val="24"/>
          <w:szCs w:val="24"/>
        </w:rPr>
        <w:t>.</w:t>
      </w:r>
    </w:p>
    <w:p w:rsidR="00BA5A31" w:rsidRPr="007C4EC3" w:rsidRDefault="005257F1" w:rsidP="005257F1">
      <w:pPr>
        <w:ind w:left="1080" w:firstLine="480"/>
        <w:jc w:val="both"/>
        <w:rPr>
          <w:sz w:val="24"/>
          <w:szCs w:val="24"/>
          <w:highlight w:val="yellow"/>
          <w:lang w:eastAsia="ru-RU"/>
        </w:rPr>
      </w:pPr>
      <w:r w:rsidRPr="005257F1">
        <w:rPr>
          <w:sz w:val="24"/>
          <w:szCs w:val="24"/>
        </w:rPr>
        <w:t>До складу ф</w:t>
      </w:r>
      <w:r w:rsidR="00BA5A31" w:rsidRPr="005257F1">
        <w:rPr>
          <w:sz w:val="24"/>
          <w:szCs w:val="24"/>
        </w:rPr>
        <w:t>інансов</w:t>
      </w:r>
      <w:r w:rsidRPr="005257F1">
        <w:rPr>
          <w:sz w:val="24"/>
          <w:szCs w:val="24"/>
        </w:rPr>
        <w:t>их</w:t>
      </w:r>
      <w:r w:rsidR="00BA5A31" w:rsidRPr="005257F1">
        <w:rPr>
          <w:sz w:val="24"/>
          <w:szCs w:val="24"/>
        </w:rPr>
        <w:t xml:space="preserve"> інструмент</w:t>
      </w:r>
      <w:r w:rsidRPr="005257F1">
        <w:rPr>
          <w:sz w:val="24"/>
          <w:szCs w:val="24"/>
        </w:rPr>
        <w:t>ів</w:t>
      </w:r>
      <w:r w:rsidR="00BA5A31" w:rsidRPr="005257F1">
        <w:rPr>
          <w:sz w:val="24"/>
          <w:szCs w:val="24"/>
        </w:rPr>
        <w:t xml:space="preserve"> Товариства включають грошові кошти та їх еквіваленти, торгову та іншу дебіторську заборгованість, торгову та іншу кредиторську заборгованість. Товариство не використовує похідні фінансові інструменти в своїй операційній діяльності. Основні ризики, властиві фінансовим інструментам, включають: ринковий ризик, ризик ліквідності та </w:t>
      </w:r>
      <w:r w:rsidR="00BA5A31" w:rsidRPr="00841C83">
        <w:rPr>
          <w:sz w:val="24"/>
          <w:szCs w:val="24"/>
        </w:rPr>
        <w:t xml:space="preserve">кредитний ризик. </w:t>
      </w:r>
      <w:r w:rsidR="00BA5A31" w:rsidRPr="005257F1">
        <w:rPr>
          <w:sz w:val="24"/>
          <w:szCs w:val="24"/>
        </w:rPr>
        <w:t>Керівництво аналізує та узгоджує політику управління кожним із цих ризиків, основні принципи якої викладені нижче.</w:t>
      </w:r>
    </w:p>
    <w:p w:rsidR="00BA5A31" w:rsidRPr="005257F1" w:rsidRDefault="00BA5A31" w:rsidP="005257F1">
      <w:pPr>
        <w:pStyle w:val="2"/>
        <w:ind w:left="1080" w:firstLine="480"/>
        <w:jc w:val="both"/>
        <w:rPr>
          <w:rFonts w:ascii="Times New Roman" w:hAnsi="Times New Roman" w:cs="Times New Roman"/>
          <w:color w:val="000000"/>
          <w:sz w:val="24"/>
          <w:szCs w:val="24"/>
          <w:lang w:val="uk-UA"/>
        </w:rPr>
      </w:pPr>
      <w:r w:rsidRPr="005257F1">
        <w:rPr>
          <w:rFonts w:ascii="Times New Roman" w:hAnsi="Times New Roman" w:cs="Times New Roman"/>
          <w:b/>
          <w:bCs/>
          <w:color w:val="000000"/>
          <w:sz w:val="24"/>
          <w:szCs w:val="24"/>
          <w:lang w:val="uk-UA"/>
        </w:rPr>
        <w:t xml:space="preserve">Ринковий ризик. </w:t>
      </w:r>
      <w:r w:rsidRPr="005257F1">
        <w:rPr>
          <w:rFonts w:ascii="Times New Roman" w:hAnsi="Times New Roman" w:cs="Times New Roman"/>
          <w:bCs/>
          <w:color w:val="000000"/>
          <w:sz w:val="24"/>
          <w:szCs w:val="24"/>
          <w:lang w:val="uk-UA"/>
        </w:rPr>
        <w:t>Д</w:t>
      </w:r>
      <w:r w:rsidRPr="005257F1">
        <w:rPr>
          <w:rFonts w:ascii="Times New Roman" w:hAnsi="Times New Roman" w:cs="Times New Roman"/>
          <w:color w:val="000000"/>
          <w:sz w:val="24"/>
          <w:szCs w:val="24"/>
          <w:lang w:val="uk-UA"/>
        </w:rPr>
        <w:t xml:space="preserve">ля діяльності Товариства, в основному, характерні фінансові ризики у результаті ринкових змін курсів обміну валют та відсоткових ставок. Ринкові ризики оцінюються із використанням аналізу чутливості, які враховують вплив обґрунтовано можливих змін відсоткових ставок або курсів обміну валют протягом року. </w:t>
      </w:r>
    </w:p>
    <w:p w:rsidR="00BA5A31" w:rsidRPr="00841C83" w:rsidRDefault="00BA5A31" w:rsidP="00841C83">
      <w:pPr>
        <w:pStyle w:val="2"/>
        <w:ind w:left="1080" w:firstLine="480"/>
        <w:jc w:val="both"/>
        <w:rPr>
          <w:rFonts w:ascii="Times New Roman" w:hAnsi="Times New Roman" w:cs="Times New Roman"/>
          <w:sz w:val="24"/>
          <w:szCs w:val="24"/>
          <w:lang w:val="uk-UA"/>
        </w:rPr>
      </w:pPr>
      <w:r w:rsidRPr="00841C83">
        <w:rPr>
          <w:rFonts w:ascii="Times New Roman" w:hAnsi="Times New Roman" w:cs="Times New Roman"/>
          <w:b/>
          <w:bCs/>
          <w:color w:val="000000"/>
          <w:sz w:val="24"/>
          <w:szCs w:val="24"/>
          <w:lang w:val="uk-UA"/>
        </w:rPr>
        <w:t xml:space="preserve">Валютний ризик. </w:t>
      </w:r>
      <w:r w:rsidRPr="00841C83">
        <w:rPr>
          <w:rFonts w:ascii="Times New Roman" w:hAnsi="Times New Roman" w:cs="Times New Roman"/>
          <w:color w:val="000000"/>
          <w:sz w:val="24"/>
          <w:szCs w:val="24"/>
          <w:lang w:val="uk-UA"/>
        </w:rPr>
        <w:t>Валютний ризик являє собою ризик того, що справедлива вартість майбутніх потоків грошових коштів від фінансового інструмента коливатиметься у результаті змін курсів обміну валют. Валютний ризик в основному, обумовлений коливаннями курсів обміну гривні щодо долара США.</w:t>
      </w:r>
      <w:r w:rsidR="00841C83" w:rsidRPr="00841C83">
        <w:rPr>
          <w:rFonts w:ascii="Times New Roman" w:hAnsi="Times New Roman" w:cs="Times New Roman"/>
          <w:color w:val="000000"/>
          <w:sz w:val="24"/>
          <w:szCs w:val="24"/>
          <w:lang w:val="uk-UA"/>
        </w:rPr>
        <w:t xml:space="preserve"> </w:t>
      </w:r>
      <w:r w:rsidRPr="00841C83">
        <w:rPr>
          <w:rFonts w:ascii="Times New Roman" w:hAnsi="Times New Roman" w:cs="Times New Roman"/>
          <w:sz w:val="24"/>
          <w:szCs w:val="24"/>
          <w:shd w:val="clear" w:color="auto" w:fill="FFFFFF"/>
          <w:lang w:val="uk-UA"/>
        </w:rPr>
        <w:t xml:space="preserve">Ризик відносно зміни обмінних курсів іноземної валюти не складає суттєвого впливу на діяльність Товариства. Це </w:t>
      </w:r>
      <w:r w:rsidR="00841C83" w:rsidRPr="00841C83">
        <w:rPr>
          <w:rFonts w:ascii="Times New Roman" w:hAnsi="Times New Roman" w:cs="Times New Roman"/>
          <w:sz w:val="24"/>
          <w:szCs w:val="24"/>
          <w:shd w:val="clear" w:color="auto" w:fill="FFFFFF"/>
          <w:lang w:val="uk-UA"/>
        </w:rPr>
        <w:t>об</w:t>
      </w:r>
      <w:r w:rsidRPr="00841C83">
        <w:rPr>
          <w:rFonts w:ascii="Times New Roman" w:hAnsi="Times New Roman" w:cs="Times New Roman"/>
          <w:sz w:val="24"/>
          <w:szCs w:val="24"/>
          <w:shd w:val="clear" w:color="auto" w:fill="FFFFFF"/>
          <w:lang w:val="uk-UA"/>
        </w:rPr>
        <w:t xml:space="preserve">умовлено тим, що </w:t>
      </w:r>
      <w:r w:rsidRPr="00841C83">
        <w:rPr>
          <w:rFonts w:ascii="Times New Roman" w:hAnsi="Times New Roman" w:cs="Times New Roman"/>
          <w:color w:val="000000"/>
          <w:sz w:val="24"/>
          <w:szCs w:val="24"/>
          <w:lang w:val="uk-UA"/>
        </w:rPr>
        <w:t>станом на 31.12.2018 року торгова та інша дебіторська заборгованість в іноземній валюті відсутні.</w:t>
      </w:r>
      <w:r w:rsidRPr="00841C83">
        <w:rPr>
          <w:rFonts w:ascii="Times New Roman" w:hAnsi="Times New Roman" w:cs="Times New Roman"/>
          <w:sz w:val="24"/>
          <w:szCs w:val="24"/>
          <w:shd w:val="clear" w:color="auto" w:fill="FFFFFF"/>
          <w:lang w:val="uk-UA"/>
        </w:rPr>
        <w:t> </w:t>
      </w:r>
    </w:p>
    <w:p w:rsidR="00BA5A31" w:rsidRPr="00252C95" w:rsidRDefault="00BA5A31" w:rsidP="00252C95">
      <w:pPr>
        <w:pStyle w:val="2"/>
        <w:ind w:left="1080" w:firstLine="480"/>
        <w:jc w:val="both"/>
        <w:rPr>
          <w:rFonts w:ascii="Times New Roman" w:hAnsi="Times New Roman" w:cs="Times New Roman"/>
          <w:sz w:val="24"/>
          <w:szCs w:val="24"/>
          <w:lang w:val="uk-UA" w:eastAsia="uk-UA"/>
        </w:rPr>
      </w:pPr>
      <w:r w:rsidRPr="00841C83">
        <w:rPr>
          <w:rFonts w:ascii="Times New Roman" w:hAnsi="Times New Roman" w:cs="Times New Roman"/>
          <w:b/>
          <w:bCs/>
          <w:color w:val="000000"/>
          <w:sz w:val="24"/>
          <w:szCs w:val="24"/>
          <w:lang w:val="uk-UA"/>
        </w:rPr>
        <w:t xml:space="preserve">Ризик зміни відсоткових ставок. </w:t>
      </w:r>
      <w:r w:rsidRPr="00841C83">
        <w:rPr>
          <w:rFonts w:ascii="Times New Roman" w:hAnsi="Times New Roman" w:cs="Times New Roman"/>
          <w:color w:val="000000"/>
          <w:sz w:val="24"/>
          <w:szCs w:val="24"/>
          <w:lang w:val="uk-UA"/>
        </w:rPr>
        <w:t xml:space="preserve">Ризик зміни відсоткових ставок </w:t>
      </w:r>
      <w:r w:rsidR="00841C83" w:rsidRPr="00841C83">
        <w:rPr>
          <w:rFonts w:ascii="Times New Roman" w:hAnsi="Times New Roman" w:cs="Times New Roman"/>
          <w:color w:val="000000"/>
          <w:sz w:val="24"/>
          <w:szCs w:val="24"/>
          <w:lang w:val="uk-UA"/>
        </w:rPr>
        <w:t>передбачає</w:t>
      </w:r>
      <w:r w:rsidRPr="00841C83">
        <w:rPr>
          <w:rFonts w:ascii="Times New Roman" w:hAnsi="Times New Roman" w:cs="Times New Roman"/>
          <w:color w:val="000000"/>
          <w:sz w:val="24"/>
          <w:szCs w:val="24"/>
          <w:lang w:val="uk-UA"/>
        </w:rPr>
        <w:t xml:space="preserve">, що справедлива вартість або потоки грошових коштів від фінансових інструментів коливатимуться у результаті ринкових змін відсоткових ставок. Для діяльності Товариства, </w:t>
      </w:r>
      <w:r w:rsidRPr="00252C95">
        <w:rPr>
          <w:rFonts w:ascii="Times New Roman" w:hAnsi="Times New Roman" w:cs="Times New Roman"/>
          <w:sz w:val="24"/>
          <w:szCs w:val="24"/>
          <w:lang w:val="uk-UA" w:eastAsia="uk-UA"/>
        </w:rPr>
        <w:t>не характерні ринкові ризики щодо змін відсоткових ставок.</w:t>
      </w:r>
    </w:p>
    <w:p w:rsidR="00252C95" w:rsidRPr="007C4EC3" w:rsidRDefault="00BA5A31" w:rsidP="00252C95">
      <w:pPr>
        <w:pStyle w:val="2"/>
        <w:ind w:left="1080" w:firstLine="480"/>
        <w:jc w:val="both"/>
        <w:rPr>
          <w:rFonts w:ascii="Times New Roman" w:hAnsi="Times New Roman" w:cs="Times New Roman"/>
          <w:color w:val="000000"/>
          <w:sz w:val="24"/>
          <w:szCs w:val="24"/>
          <w:highlight w:val="yellow"/>
          <w:lang w:val="uk-UA"/>
        </w:rPr>
      </w:pPr>
      <w:r w:rsidRPr="00252C95">
        <w:rPr>
          <w:rFonts w:ascii="Times New Roman" w:hAnsi="Times New Roman" w:cs="Times New Roman"/>
          <w:b/>
          <w:sz w:val="24"/>
          <w:szCs w:val="24"/>
          <w:lang w:val="uk-UA" w:eastAsia="uk-UA"/>
        </w:rPr>
        <w:t>Ризик ліквідності</w:t>
      </w:r>
      <w:r w:rsidR="00841C83" w:rsidRPr="00252C95">
        <w:rPr>
          <w:rFonts w:ascii="Times New Roman" w:hAnsi="Times New Roman" w:cs="Times New Roman"/>
          <w:sz w:val="24"/>
          <w:szCs w:val="24"/>
          <w:lang w:val="uk-UA" w:eastAsia="uk-UA"/>
        </w:rPr>
        <w:t xml:space="preserve">. </w:t>
      </w:r>
      <w:r w:rsidRPr="00252C95">
        <w:rPr>
          <w:rFonts w:ascii="Times New Roman" w:hAnsi="Times New Roman" w:cs="Times New Roman"/>
          <w:sz w:val="24"/>
          <w:szCs w:val="24"/>
          <w:lang w:val="uk-UA" w:eastAsia="uk-UA"/>
        </w:rPr>
        <w:t xml:space="preserve">Ризик ліквідності </w:t>
      </w:r>
      <w:r w:rsidR="00841C83" w:rsidRPr="00252C95">
        <w:rPr>
          <w:rFonts w:ascii="Times New Roman" w:hAnsi="Times New Roman" w:cs="Times New Roman"/>
          <w:sz w:val="24"/>
          <w:szCs w:val="24"/>
          <w:lang w:val="uk-UA" w:eastAsia="uk-UA"/>
        </w:rPr>
        <w:t xml:space="preserve">полягає у неспроможності </w:t>
      </w:r>
      <w:r w:rsidRPr="00252C95">
        <w:rPr>
          <w:rFonts w:ascii="Times New Roman" w:hAnsi="Times New Roman" w:cs="Times New Roman"/>
          <w:sz w:val="24"/>
          <w:szCs w:val="24"/>
          <w:lang w:val="uk-UA" w:eastAsia="uk-UA"/>
        </w:rPr>
        <w:t>Товариств</w:t>
      </w:r>
      <w:r w:rsidR="00841C83" w:rsidRPr="00252C95">
        <w:rPr>
          <w:rFonts w:ascii="Times New Roman" w:hAnsi="Times New Roman" w:cs="Times New Roman"/>
          <w:sz w:val="24"/>
          <w:szCs w:val="24"/>
          <w:lang w:val="uk-UA" w:eastAsia="uk-UA"/>
        </w:rPr>
        <w:t>а</w:t>
      </w:r>
      <w:r w:rsidRPr="00252C95">
        <w:rPr>
          <w:rFonts w:ascii="Times New Roman" w:hAnsi="Times New Roman" w:cs="Times New Roman"/>
          <w:sz w:val="24"/>
          <w:szCs w:val="24"/>
          <w:lang w:val="uk-UA" w:eastAsia="uk-UA"/>
        </w:rPr>
        <w:t xml:space="preserve"> погасити свої зобов’язання на момент їх погашення. Завданням керівництва є підтримання балансу між безперервним фінансуванням i гнучкістю у використанні умов кредитування, які надаються постачальниками. Товариство проводить аналіз строків виникнення активів i погашення зобов’язань i планує свою ліквідність у залежності від очікуваних строків погашення відповідних фінансових інструментів. Відповідно до планів Товариства, його потреби в обігових коштах задовольняються за рахунок надходження грошових коштів від операційної діяльності. Товариство не залучає кредитні ресурси. </w:t>
      </w:r>
      <w:r w:rsidR="00252C95" w:rsidRPr="00252C95">
        <w:rPr>
          <w:rFonts w:ascii="Times New Roman" w:hAnsi="Times New Roman" w:cs="Times New Roman"/>
          <w:sz w:val="24"/>
          <w:szCs w:val="24"/>
          <w:lang w:val="uk-UA" w:eastAsia="uk-UA"/>
        </w:rPr>
        <w:t>Станом на 31 грудня 2018 року короткострокові активи Товариства перевищують його короткострокові зобов’язання на 31,3 тис. грн., при чому станом на 31 грудня 2017 року короткострокові  зобов’язання</w:t>
      </w:r>
      <w:r w:rsidR="00252C95" w:rsidRPr="00252C95">
        <w:rPr>
          <w:rFonts w:ascii="Times New Roman" w:hAnsi="Times New Roman" w:cs="Times New Roman"/>
          <w:sz w:val="24"/>
          <w:szCs w:val="24"/>
          <w:lang w:val="uk-UA"/>
        </w:rPr>
        <w:t xml:space="preserve"> перевищували короткострокові активи  на  </w:t>
      </w:r>
      <w:r w:rsidR="00252C95" w:rsidRPr="00252C95">
        <w:rPr>
          <w:rFonts w:ascii="Times New Roman" w:hAnsi="Times New Roman" w:cs="Times New Roman"/>
          <w:bCs/>
          <w:sz w:val="24"/>
          <w:szCs w:val="24"/>
          <w:lang w:val="uk-UA"/>
        </w:rPr>
        <w:t>4,5</w:t>
      </w:r>
      <w:r w:rsidR="00252C95" w:rsidRPr="00252C95">
        <w:rPr>
          <w:rFonts w:ascii="Times New Roman" w:hAnsi="Times New Roman" w:cs="Times New Roman"/>
          <w:b/>
          <w:bCs/>
          <w:sz w:val="24"/>
          <w:szCs w:val="24"/>
          <w:lang w:val="uk-UA"/>
        </w:rPr>
        <w:t xml:space="preserve"> </w:t>
      </w:r>
      <w:r w:rsidR="00252C95" w:rsidRPr="00252C95">
        <w:rPr>
          <w:rFonts w:ascii="Times New Roman" w:hAnsi="Times New Roman" w:cs="Times New Roman"/>
          <w:sz w:val="24"/>
          <w:szCs w:val="24"/>
          <w:lang w:val="uk-UA"/>
        </w:rPr>
        <w:t>тис. грн.</w:t>
      </w:r>
    </w:p>
    <w:p w:rsidR="001E6533" w:rsidRPr="001E6533" w:rsidRDefault="00BA5A31" w:rsidP="001E6533">
      <w:pPr>
        <w:pStyle w:val="rvps2"/>
        <w:shd w:val="clear" w:color="auto" w:fill="FFFFFF"/>
        <w:spacing w:before="0" w:beforeAutospacing="0" w:after="0" w:afterAutospacing="0"/>
        <w:ind w:left="1080" w:firstLine="480"/>
        <w:jc w:val="both"/>
      </w:pPr>
      <w:r w:rsidRPr="001E6533">
        <w:rPr>
          <w:b/>
        </w:rPr>
        <w:t>Кредитний ризик</w:t>
      </w:r>
      <w:r w:rsidR="001E6533">
        <w:t>.</w:t>
      </w:r>
      <w:r w:rsidRPr="001E6533">
        <w:t xml:space="preserve"> </w:t>
      </w:r>
      <w:r w:rsidR="001E6533" w:rsidRPr="001E6533">
        <w:t xml:space="preserve">Кредитний ризик </w:t>
      </w:r>
      <w:r w:rsidR="001E6533">
        <w:t>полягає у тому</w:t>
      </w:r>
      <w:r w:rsidR="001E6533" w:rsidRPr="001E6533">
        <w:t xml:space="preserve">, що Товариство понесе фінансові збитки у випадку, якщо контрагенти не виконують свої зобов'язання за фінансовим інструментом або клієнтським договором. Фінансові інструменти, які потенційно наражають Товариство на істотну концентрацію кредитного ризику, переважно включають грошові кошти та їх еквіваленти, а також торгову дебіторську заборгованість. </w:t>
      </w:r>
    </w:p>
    <w:p w:rsidR="001E6533" w:rsidRPr="001E6533" w:rsidRDefault="001E6533" w:rsidP="00252C95">
      <w:pPr>
        <w:pStyle w:val="rvps2"/>
        <w:shd w:val="clear" w:color="auto" w:fill="FFFFFF"/>
        <w:spacing w:before="0" w:beforeAutospacing="0" w:after="0" w:afterAutospacing="0"/>
        <w:ind w:left="1080" w:firstLine="480"/>
        <w:jc w:val="both"/>
      </w:pPr>
      <w:r w:rsidRPr="001E6533">
        <w:t xml:space="preserve">Товариство переважно розміщує свої грошові кошти та їх еквіваленти у великих банках з надійною репутацією, які знаходяться в Україні. Керівництво здійснює постійний </w:t>
      </w:r>
      <w:r w:rsidRPr="001E6533">
        <w:lastRenderedPageBreak/>
        <w:t>моніторинг фінансового стану установ, де розміщені грошові кошти та їх еквіваленти. Кредитний ризик пов'язаний з невиконанням банками своїх зобов’язань та обмежується сумою грош</w:t>
      </w:r>
      <w:r w:rsidR="00252C95">
        <w:t xml:space="preserve">ових коштів та їх еквівалентів. </w:t>
      </w:r>
      <w:r w:rsidRPr="001E6533">
        <w:t xml:space="preserve">Інші ризики відстежуються i аналізуються у кожному конкретному випадку. </w:t>
      </w:r>
    </w:p>
    <w:p w:rsidR="001E6533" w:rsidRPr="001E6533" w:rsidRDefault="001E6533" w:rsidP="001E6533">
      <w:pPr>
        <w:pStyle w:val="rvps2"/>
        <w:shd w:val="clear" w:color="auto" w:fill="FFFFFF"/>
        <w:spacing w:before="0" w:beforeAutospacing="0" w:after="0" w:afterAutospacing="0"/>
        <w:ind w:left="1080" w:firstLine="480"/>
        <w:jc w:val="both"/>
        <w:rPr>
          <w:color w:val="000000"/>
        </w:rPr>
      </w:pPr>
    </w:p>
    <w:p w:rsidR="00BA5A31" w:rsidRPr="00BE08FD" w:rsidRDefault="00BA5A31" w:rsidP="00BA5A31">
      <w:pPr>
        <w:numPr>
          <w:ilvl w:val="0"/>
          <w:numId w:val="1"/>
        </w:numPr>
        <w:jc w:val="both"/>
        <w:rPr>
          <w:sz w:val="24"/>
          <w:szCs w:val="24"/>
        </w:rPr>
      </w:pPr>
      <w:r w:rsidRPr="00BE08FD">
        <w:rPr>
          <w:b/>
          <w:bCs/>
          <w:color w:val="000000"/>
          <w:sz w:val="24"/>
          <w:szCs w:val="24"/>
        </w:rPr>
        <w:t>Звіт про корпоративне управління.</w:t>
      </w:r>
    </w:p>
    <w:p w:rsidR="00BA5A31" w:rsidRPr="00BE08FD" w:rsidRDefault="00BA5A31" w:rsidP="00BA5A31">
      <w:pPr>
        <w:pStyle w:val="rvps2"/>
        <w:shd w:val="clear" w:color="auto" w:fill="FFFFFF"/>
        <w:spacing w:before="0" w:beforeAutospacing="0" w:after="127" w:afterAutospacing="0"/>
        <w:ind w:firstLine="382"/>
        <w:jc w:val="both"/>
        <w:rPr>
          <w:b/>
          <w:bCs/>
          <w:color w:val="000000"/>
        </w:rPr>
      </w:pPr>
      <w:r w:rsidRPr="00BE08FD">
        <w:rPr>
          <w:color w:val="000000"/>
        </w:rPr>
        <w:t xml:space="preserve">1) </w:t>
      </w:r>
      <w:r w:rsidRPr="00BE08FD">
        <w:rPr>
          <w:b/>
          <w:bCs/>
          <w:color w:val="000000"/>
        </w:rPr>
        <w:t>посилання на:</w:t>
      </w:r>
    </w:p>
    <w:p w:rsidR="00BA5A31" w:rsidRPr="00BE08FD" w:rsidRDefault="00BA5A31" w:rsidP="00BA5A31">
      <w:pPr>
        <w:pStyle w:val="rvps2"/>
        <w:shd w:val="clear" w:color="auto" w:fill="FFFFFF"/>
        <w:spacing w:before="0" w:beforeAutospacing="0" w:after="0" w:afterAutospacing="0"/>
        <w:ind w:left="426"/>
        <w:jc w:val="both"/>
        <w:rPr>
          <w:color w:val="000000"/>
        </w:rPr>
      </w:pPr>
      <w:bookmarkStart w:id="1" w:name="n1260"/>
      <w:bookmarkEnd w:id="1"/>
      <w:r w:rsidRPr="00BE08FD">
        <w:rPr>
          <w:b/>
          <w:bCs/>
          <w:color w:val="000000"/>
        </w:rPr>
        <w:t xml:space="preserve">а) власний кодекс корпоративного управління, яким керується емітент: </w:t>
      </w:r>
      <w:r w:rsidRPr="00BE08FD">
        <w:rPr>
          <w:color w:val="000000"/>
        </w:rPr>
        <w:t xml:space="preserve">власний кодекс корпоративного управління на </w:t>
      </w:r>
      <w:r w:rsidR="00373039" w:rsidRPr="00BE08FD">
        <w:rPr>
          <w:color w:val="000000"/>
        </w:rPr>
        <w:t>Товариств</w:t>
      </w:r>
      <w:r w:rsidR="00373039">
        <w:rPr>
          <w:color w:val="000000"/>
        </w:rPr>
        <w:t>і</w:t>
      </w:r>
      <w:r w:rsidRPr="00BE08FD">
        <w:rPr>
          <w:color w:val="000000"/>
        </w:rPr>
        <w:t xml:space="preserve"> відсутній. Товариство застосовує практику корпоративного управління  у відповідності до Чинного законодавства та Статуту Товариства.</w:t>
      </w:r>
    </w:p>
    <w:p w:rsidR="00BA5A31" w:rsidRPr="00BE08FD" w:rsidRDefault="00BA5A31" w:rsidP="001E6533">
      <w:pPr>
        <w:pStyle w:val="rvps2"/>
        <w:shd w:val="clear" w:color="auto" w:fill="FFFFFF"/>
        <w:ind w:left="426"/>
        <w:jc w:val="both"/>
        <w:rPr>
          <w:b/>
          <w:bCs/>
          <w:color w:val="000000"/>
        </w:rPr>
      </w:pPr>
      <w:bookmarkStart w:id="2" w:name="n1261"/>
      <w:bookmarkEnd w:id="2"/>
      <w:r w:rsidRPr="00BE08FD">
        <w:rPr>
          <w:b/>
          <w:bCs/>
          <w:color w:val="000000"/>
        </w:rPr>
        <w:t xml:space="preserve">б)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r w:rsidR="006C31B6" w:rsidRPr="00BE08FD">
        <w:rPr>
          <w:color w:val="000000"/>
        </w:rPr>
        <w:t>Товариство не застосовує</w:t>
      </w:r>
      <w:r w:rsidR="006C31B6">
        <w:rPr>
          <w:color w:val="000000"/>
        </w:rPr>
        <w:t xml:space="preserve"> жодного із перелічених </w:t>
      </w:r>
      <w:r w:rsidR="006C31B6" w:rsidRPr="00373039">
        <w:rPr>
          <w:color w:val="000000"/>
        </w:rPr>
        <w:t>кодек</w:t>
      </w:r>
      <w:r w:rsidR="006C31B6">
        <w:rPr>
          <w:color w:val="000000"/>
        </w:rPr>
        <w:t>сів</w:t>
      </w:r>
      <w:r w:rsidR="006C31B6" w:rsidRPr="00373039">
        <w:rPr>
          <w:color w:val="000000"/>
        </w:rPr>
        <w:t xml:space="preserve"> корпоративного управління</w:t>
      </w:r>
      <w:r w:rsidR="006C31B6">
        <w:rPr>
          <w:color w:val="000000"/>
        </w:rPr>
        <w:t>.</w:t>
      </w:r>
    </w:p>
    <w:p w:rsidR="00BA5A31" w:rsidRPr="00BE08FD" w:rsidRDefault="00BA5A31" w:rsidP="001E6533">
      <w:pPr>
        <w:pStyle w:val="rvps2"/>
        <w:shd w:val="clear" w:color="auto" w:fill="FFFFFF"/>
        <w:spacing w:before="0" w:beforeAutospacing="0" w:after="0" w:afterAutospacing="0"/>
        <w:ind w:left="426" w:hanging="46"/>
        <w:jc w:val="both"/>
        <w:rPr>
          <w:b/>
          <w:bCs/>
          <w:color w:val="000000"/>
        </w:rPr>
      </w:pPr>
      <w:bookmarkStart w:id="3" w:name="n1262"/>
      <w:bookmarkEnd w:id="3"/>
      <w:r w:rsidRPr="00BE08FD">
        <w:rPr>
          <w:b/>
          <w:bCs/>
          <w:color w:val="000000"/>
        </w:rPr>
        <w:t xml:space="preserve">в) всю відповідну інформацію про практику корпоративного управління, застосовувану понад визначені законодавством вимоги: </w:t>
      </w:r>
    </w:p>
    <w:p w:rsidR="00BA5A31" w:rsidRPr="00BE08FD" w:rsidRDefault="00BA5A31" w:rsidP="004B7268">
      <w:pPr>
        <w:pStyle w:val="rvps2"/>
        <w:shd w:val="clear" w:color="auto" w:fill="FFFFFF"/>
        <w:spacing w:before="0" w:beforeAutospacing="0" w:after="0" w:afterAutospacing="0"/>
        <w:ind w:left="426"/>
        <w:jc w:val="both"/>
        <w:rPr>
          <w:color w:val="000000"/>
        </w:rPr>
      </w:pPr>
      <w:r w:rsidRPr="00BE08FD">
        <w:rPr>
          <w:color w:val="000000"/>
        </w:rPr>
        <w:t>Практики корпоративного управління, застосовуваної понад визначеної законодавством вимоги</w:t>
      </w:r>
      <w:r w:rsidR="004B7268">
        <w:rPr>
          <w:color w:val="000000"/>
        </w:rPr>
        <w:t>,</w:t>
      </w:r>
      <w:r w:rsidRPr="00BE08FD">
        <w:rPr>
          <w:color w:val="000000"/>
        </w:rPr>
        <w:t xml:space="preserve"> немає.</w:t>
      </w:r>
    </w:p>
    <w:p w:rsidR="001E6533" w:rsidRDefault="001E6533" w:rsidP="00BA5A31">
      <w:pPr>
        <w:shd w:val="clear" w:color="auto" w:fill="FFFFFF"/>
        <w:spacing w:after="150"/>
        <w:ind w:left="426"/>
        <w:jc w:val="both"/>
        <w:rPr>
          <w:b/>
          <w:bCs/>
          <w:color w:val="000000"/>
          <w:sz w:val="24"/>
          <w:szCs w:val="24"/>
        </w:rPr>
      </w:pPr>
    </w:p>
    <w:p w:rsidR="00BA5A31" w:rsidRPr="00BE08FD" w:rsidRDefault="00BA5A31" w:rsidP="00BA5A31">
      <w:pPr>
        <w:shd w:val="clear" w:color="auto" w:fill="FFFFFF"/>
        <w:spacing w:after="150"/>
        <w:ind w:left="426"/>
        <w:jc w:val="both"/>
        <w:rPr>
          <w:b/>
          <w:bCs/>
          <w:color w:val="000000"/>
          <w:sz w:val="24"/>
          <w:szCs w:val="24"/>
        </w:rPr>
      </w:pPr>
      <w:r w:rsidRPr="00BE08FD">
        <w:rPr>
          <w:b/>
          <w:bCs/>
          <w:color w:val="000000"/>
          <w:sz w:val="24"/>
          <w:szCs w:val="24"/>
        </w:rPr>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bookmarkStart w:id="4" w:name="n658"/>
      <w:bookmarkEnd w:id="4"/>
      <w:r w:rsidRPr="00BE08FD">
        <w:rPr>
          <w:b/>
          <w:bCs/>
          <w:color w:val="000000"/>
          <w:sz w:val="24"/>
          <w:szCs w:val="24"/>
        </w:rPr>
        <w:t>:</w:t>
      </w:r>
      <w:r w:rsidRPr="00BE08FD">
        <w:rPr>
          <w:color w:val="000000"/>
          <w:sz w:val="24"/>
          <w:szCs w:val="24"/>
        </w:rPr>
        <w:t xml:space="preserve"> власний кодекс корпоративного управління на Товаристві </w:t>
      </w:r>
      <w:r w:rsidR="004B7268">
        <w:rPr>
          <w:color w:val="000000"/>
          <w:sz w:val="24"/>
          <w:szCs w:val="24"/>
        </w:rPr>
        <w:t>відсутній</w:t>
      </w:r>
      <w:r w:rsidRPr="00BE08FD">
        <w:rPr>
          <w:color w:val="000000"/>
          <w:sz w:val="24"/>
          <w:szCs w:val="24"/>
        </w:rPr>
        <w:t>.</w:t>
      </w:r>
    </w:p>
    <w:p w:rsidR="00BE08FD" w:rsidRPr="00BC4334" w:rsidRDefault="00BE08FD" w:rsidP="00BE08FD">
      <w:pPr>
        <w:shd w:val="clear" w:color="auto" w:fill="FFFFFF"/>
        <w:spacing w:after="150"/>
        <w:ind w:left="426"/>
        <w:jc w:val="both"/>
        <w:rPr>
          <w:b/>
          <w:bCs/>
          <w:color w:val="000000"/>
          <w:sz w:val="24"/>
          <w:szCs w:val="24"/>
        </w:rPr>
      </w:pPr>
      <w:r w:rsidRPr="00BC4334">
        <w:rPr>
          <w:b/>
          <w:bCs/>
          <w:color w:val="000000"/>
          <w:sz w:val="24"/>
          <w:szCs w:val="24"/>
        </w:rPr>
        <w:t xml:space="preserve">3) інформація про </w:t>
      </w:r>
      <w:r w:rsidR="00AC376D">
        <w:rPr>
          <w:b/>
          <w:bCs/>
          <w:color w:val="000000"/>
          <w:sz w:val="24"/>
          <w:szCs w:val="24"/>
        </w:rPr>
        <w:t>З</w:t>
      </w:r>
      <w:r w:rsidRPr="00BC4334">
        <w:rPr>
          <w:b/>
          <w:bCs/>
          <w:color w:val="000000"/>
          <w:sz w:val="24"/>
          <w:szCs w:val="24"/>
        </w:rPr>
        <w:t xml:space="preserve">агальні збори акціонерів (учасників) </w:t>
      </w:r>
    </w:p>
    <w:p w:rsidR="00BE08FD" w:rsidRPr="00BC4334" w:rsidRDefault="00BE08FD" w:rsidP="00BE08FD">
      <w:pPr>
        <w:tabs>
          <w:tab w:val="left" w:pos="567"/>
        </w:tabs>
        <w:ind w:firstLine="567"/>
        <w:jc w:val="center"/>
        <w:rPr>
          <w:b/>
          <w:bCs/>
          <w:snapToGrid w:val="0"/>
          <w:sz w:val="24"/>
          <w:szCs w:val="24"/>
          <w:lang w:eastAsia="ru-RU"/>
        </w:rPr>
      </w:pPr>
    </w:p>
    <w:tbl>
      <w:tblPr>
        <w:tblW w:w="479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5"/>
        <w:gridCol w:w="902"/>
        <w:gridCol w:w="2394"/>
        <w:gridCol w:w="5686"/>
      </w:tblGrid>
      <w:tr w:rsidR="00BE08FD" w:rsidRPr="00BC4334" w:rsidTr="00563272">
        <w:trPr>
          <w:cantSplit/>
        </w:trPr>
        <w:tc>
          <w:tcPr>
            <w:tcW w:w="967" w:type="pct"/>
            <w:gridSpan w:val="2"/>
            <w:vMerge w:val="restart"/>
          </w:tcPr>
          <w:p w:rsidR="00BE08FD" w:rsidRPr="00BC4334" w:rsidRDefault="00BE08FD" w:rsidP="00AC376D">
            <w:pPr>
              <w:tabs>
                <w:tab w:val="left" w:pos="567"/>
              </w:tabs>
              <w:rPr>
                <w:snapToGrid w:val="0"/>
                <w:sz w:val="22"/>
                <w:szCs w:val="22"/>
                <w:lang w:eastAsia="ru-RU"/>
              </w:rPr>
            </w:pPr>
            <w:r w:rsidRPr="00BC4334">
              <w:rPr>
                <w:snapToGrid w:val="0"/>
                <w:sz w:val="22"/>
                <w:szCs w:val="22"/>
                <w:lang w:eastAsia="ru-RU"/>
              </w:rPr>
              <w:t xml:space="preserve">Вид </w:t>
            </w:r>
            <w:r w:rsidR="00AC376D">
              <w:rPr>
                <w:snapToGrid w:val="0"/>
                <w:sz w:val="22"/>
                <w:szCs w:val="22"/>
                <w:lang w:eastAsia="ru-RU"/>
              </w:rPr>
              <w:t>З</w:t>
            </w:r>
            <w:r w:rsidRPr="00BC4334">
              <w:rPr>
                <w:snapToGrid w:val="0"/>
                <w:sz w:val="22"/>
                <w:szCs w:val="22"/>
                <w:lang w:eastAsia="ru-RU"/>
              </w:rPr>
              <w:t>агальних зборів</w:t>
            </w:r>
          </w:p>
        </w:tc>
        <w:tc>
          <w:tcPr>
            <w:tcW w:w="1195" w:type="pct"/>
          </w:tcPr>
          <w:p w:rsidR="00BE08FD" w:rsidRPr="00BC4334" w:rsidRDefault="00BE08FD" w:rsidP="008A0091">
            <w:pPr>
              <w:tabs>
                <w:tab w:val="left" w:pos="567"/>
              </w:tabs>
              <w:ind w:firstLine="567"/>
              <w:rPr>
                <w:sz w:val="22"/>
                <w:szCs w:val="22"/>
              </w:rPr>
            </w:pPr>
            <w:r w:rsidRPr="00BC4334">
              <w:rPr>
                <w:snapToGrid w:val="0"/>
                <w:sz w:val="22"/>
                <w:szCs w:val="22"/>
                <w:lang w:eastAsia="ru-RU"/>
              </w:rPr>
              <w:t>чергові</w:t>
            </w:r>
          </w:p>
        </w:tc>
        <w:tc>
          <w:tcPr>
            <w:tcW w:w="2837" w:type="pct"/>
          </w:tcPr>
          <w:p w:rsidR="00BE08FD" w:rsidRPr="00BC4334" w:rsidRDefault="00BE08FD" w:rsidP="00BE08FD">
            <w:pPr>
              <w:tabs>
                <w:tab w:val="left" w:pos="567"/>
              </w:tabs>
              <w:ind w:firstLine="567"/>
              <w:jc w:val="center"/>
              <w:rPr>
                <w:sz w:val="22"/>
                <w:szCs w:val="22"/>
              </w:rPr>
            </w:pPr>
            <w:r w:rsidRPr="00BC4334">
              <w:rPr>
                <w:sz w:val="22"/>
                <w:szCs w:val="22"/>
              </w:rPr>
              <w:t>позачергові</w:t>
            </w:r>
          </w:p>
        </w:tc>
      </w:tr>
      <w:tr w:rsidR="00BE08FD" w:rsidRPr="00BC4334" w:rsidTr="00563272">
        <w:trPr>
          <w:cantSplit/>
          <w:trHeight w:val="261"/>
        </w:trPr>
        <w:tc>
          <w:tcPr>
            <w:tcW w:w="967" w:type="pct"/>
            <w:gridSpan w:val="2"/>
            <w:vMerge/>
          </w:tcPr>
          <w:p w:rsidR="00BE08FD" w:rsidRPr="00BC4334" w:rsidRDefault="00BE08FD" w:rsidP="00BE08FD">
            <w:pPr>
              <w:tabs>
                <w:tab w:val="left" w:pos="567"/>
              </w:tabs>
              <w:ind w:firstLine="567"/>
              <w:jc w:val="center"/>
              <w:rPr>
                <w:snapToGrid w:val="0"/>
                <w:sz w:val="22"/>
                <w:szCs w:val="22"/>
                <w:lang w:eastAsia="ru-RU"/>
              </w:rPr>
            </w:pPr>
          </w:p>
        </w:tc>
        <w:tc>
          <w:tcPr>
            <w:tcW w:w="1195" w:type="pct"/>
          </w:tcPr>
          <w:p w:rsidR="00BE08FD" w:rsidRPr="008A0091" w:rsidRDefault="008A0091" w:rsidP="008A0091">
            <w:pPr>
              <w:tabs>
                <w:tab w:val="left" w:pos="567"/>
              </w:tabs>
              <w:jc w:val="center"/>
              <w:rPr>
                <w:sz w:val="22"/>
                <w:szCs w:val="22"/>
                <w:lang w:val="ru-RU"/>
              </w:rPr>
            </w:pPr>
            <w:r>
              <w:rPr>
                <w:sz w:val="22"/>
                <w:szCs w:val="22"/>
                <w:lang w:val="ru-RU"/>
              </w:rPr>
              <w:t>Х</w:t>
            </w:r>
          </w:p>
        </w:tc>
        <w:tc>
          <w:tcPr>
            <w:tcW w:w="2837" w:type="pct"/>
          </w:tcPr>
          <w:p w:rsidR="00BE08FD" w:rsidRPr="00BC4334" w:rsidRDefault="00BE08FD" w:rsidP="00BE08FD">
            <w:pPr>
              <w:tabs>
                <w:tab w:val="left" w:pos="567"/>
              </w:tabs>
              <w:ind w:firstLine="567"/>
              <w:jc w:val="center"/>
              <w:rPr>
                <w:sz w:val="22"/>
                <w:szCs w:val="22"/>
              </w:rPr>
            </w:pPr>
          </w:p>
        </w:tc>
      </w:tr>
      <w:tr w:rsidR="00BE08FD" w:rsidRPr="00BC4334" w:rsidTr="00563272">
        <w:tc>
          <w:tcPr>
            <w:tcW w:w="967" w:type="pct"/>
            <w:gridSpan w:val="2"/>
          </w:tcPr>
          <w:p w:rsidR="00BE08FD" w:rsidRPr="00BC4334" w:rsidRDefault="00BE08FD" w:rsidP="00BE08FD">
            <w:pPr>
              <w:pStyle w:val="1"/>
              <w:tabs>
                <w:tab w:val="left" w:pos="567"/>
              </w:tabs>
              <w:spacing w:before="0" w:after="0"/>
              <w:rPr>
                <w:rFonts w:ascii="Times New Roman" w:hAnsi="Times New Roman" w:cs="Times New Roman"/>
                <w:b w:val="0"/>
                <w:bCs w:val="0"/>
                <w:sz w:val="22"/>
                <w:szCs w:val="22"/>
                <w:lang w:val="uk-UA"/>
              </w:rPr>
            </w:pPr>
            <w:r w:rsidRPr="00BC4334">
              <w:rPr>
                <w:rFonts w:ascii="Times New Roman" w:hAnsi="Times New Roman" w:cs="Times New Roman"/>
                <w:b w:val="0"/>
                <w:bCs w:val="0"/>
                <w:sz w:val="22"/>
                <w:szCs w:val="22"/>
                <w:lang w:val="uk-UA"/>
              </w:rPr>
              <w:t>Дата проведення</w:t>
            </w:r>
          </w:p>
        </w:tc>
        <w:tc>
          <w:tcPr>
            <w:tcW w:w="4033" w:type="pct"/>
            <w:gridSpan w:val="2"/>
          </w:tcPr>
          <w:p w:rsidR="00BE08FD" w:rsidRPr="008A0091" w:rsidRDefault="00147B8B" w:rsidP="00BE08FD">
            <w:pPr>
              <w:tabs>
                <w:tab w:val="left" w:pos="567"/>
              </w:tabs>
              <w:ind w:firstLine="567"/>
              <w:jc w:val="center"/>
              <w:rPr>
                <w:sz w:val="22"/>
                <w:szCs w:val="22"/>
                <w:lang w:val="ru-RU"/>
              </w:rPr>
            </w:pPr>
            <w:r>
              <w:rPr>
                <w:sz w:val="22"/>
                <w:szCs w:val="22"/>
              </w:rPr>
              <w:t>20 червня 2018 року</w:t>
            </w:r>
          </w:p>
        </w:tc>
      </w:tr>
      <w:tr w:rsidR="00BE08FD" w:rsidRPr="00BC4334" w:rsidTr="00563272">
        <w:tc>
          <w:tcPr>
            <w:tcW w:w="967" w:type="pct"/>
            <w:gridSpan w:val="2"/>
          </w:tcPr>
          <w:p w:rsidR="00BE08FD" w:rsidRPr="00BC4334" w:rsidRDefault="00BE08FD" w:rsidP="00184E92">
            <w:pPr>
              <w:tabs>
                <w:tab w:val="left" w:pos="567"/>
              </w:tabs>
              <w:rPr>
                <w:snapToGrid w:val="0"/>
                <w:sz w:val="22"/>
                <w:szCs w:val="22"/>
                <w:lang w:eastAsia="ru-RU"/>
              </w:rPr>
            </w:pPr>
            <w:r w:rsidRPr="00BC4334">
              <w:rPr>
                <w:snapToGrid w:val="0"/>
                <w:sz w:val="22"/>
                <w:szCs w:val="22"/>
                <w:lang w:eastAsia="ru-RU"/>
              </w:rPr>
              <w:t>Кворум зборів</w:t>
            </w:r>
          </w:p>
        </w:tc>
        <w:tc>
          <w:tcPr>
            <w:tcW w:w="4033" w:type="pct"/>
            <w:gridSpan w:val="2"/>
          </w:tcPr>
          <w:p w:rsidR="00BE08FD" w:rsidRPr="008A0091" w:rsidRDefault="00147B8B" w:rsidP="00147B8B">
            <w:pPr>
              <w:tabs>
                <w:tab w:val="left" w:pos="567"/>
              </w:tabs>
              <w:ind w:firstLine="567"/>
              <w:jc w:val="center"/>
              <w:rPr>
                <w:sz w:val="22"/>
                <w:szCs w:val="22"/>
              </w:rPr>
            </w:pPr>
            <w:r>
              <w:rPr>
                <w:sz w:val="22"/>
                <w:szCs w:val="22"/>
              </w:rPr>
              <w:t>100%</w:t>
            </w:r>
          </w:p>
        </w:tc>
      </w:tr>
      <w:tr w:rsidR="00147B8B" w:rsidRPr="00BC4334" w:rsidTr="00563272">
        <w:trPr>
          <w:trHeight w:val="371"/>
        </w:trPr>
        <w:tc>
          <w:tcPr>
            <w:tcW w:w="517" w:type="pct"/>
          </w:tcPr>
          <w:p w:rsidR="00147B8B" w:rsidRPr="00BC4334" w:rsidRDefault="00147B8B" w:rsidP="00184E92">
            <w:pPr>
              <w:tabs>
                <w:tab w:val="left" w:pos="567"/>
              </w:tabs>
              <w:rPr>
                <w:snapToGrid w:val="0"/>
                <w:sz w:val="22"/>
                <w:szCs w:val="22"/>
                <w:lang w:eastAsia="ru-RU"/>
              </w:rPr>
            </w:pPr>
            <w:r w:rsidRPr="00147B8B">
              <w:rPr>
                <w:snapToGrid w:val="0"/>
                <w:sz w:val="22"/>
                <w:szCs w:val="22"/>
                <w:lang w:eastAsia="ru-RU"/>
              </w:rPr>
              <w:t>Опис</w:t>
            </w:r>
          </w:p>
        </w:tc>
        <w:tc>
          <w:tcPr>
            <w:tcW w:w="4483" w:type="pct"/>
            <w:gridSpan w:val="3"/>
          </w:tcPr>
          <w:p w:rsidR="00147B8B" w:rsidRPr="001A018F" w:rsidRDefault="00147B8B" w:rsidP="00184E92">
            <w:pPr>
              <w:widowControl w:val="0"/>
              <w:tabs>
                <w:tab w:val="left" w:pos="0"/>
              </w:tabs>
              <w:jc w:val="both"/>
              <w:rPr>
                <w:sz w:val="22"/>
                <w:szCs w:val="22"/>
              </w:rPr>
            </w:pPr>
            <w:r w:rsidRPr="001A018F">
              <w:rPr>
                <w:sz w:val="22"/>
                <w:szCs w:val="22"/>
              </w:rPr>
              <w:t xml:space="preserve">1. Обрання голови та членів Лічильної комісії з одночасним припиненням повноважень попереднього складу Лічильної комісії.  </w:t>
            </w:r>
          </w:p>
          <w:p w:rsidR="00147B8B" w:rsidRPr="001A018F" w:rsidRDefault="00184E92" w:rsidP="00184E92">
            <w:pPr>
              <w:widowControl w:val="0"/>
              <w:tabs>
                <w:tab w:val="left" w:pos="0"/>
              </w:tabs>
              <w:jc w:val="both"/>
              <w:rPr>
                <w:sz w:val="22"/>
                <w:szCs w:val="22"/>
              </w:rPr>
            </w:pPr>
            <w:r>
              <w:rPr>
                <w:sz w:val="22"/>
                <w:szCs w:val="22"/>
              </w:rPr>
              <w:t>2. Звіт</w:t>
            </w:r>
            <w:r w:rsidR="00147B8B" w:rsidRPr="001A018F">
              <w:rPr>
                <w:sz w:val="22"/>
                <w:szCs w:val="22"/>
              </w:rPr>
              <w:t xml:space="preserve"> Директора Прийняття рішення за наслідками розгляду </w:t>
            </w:r>
            <w:r w:rsidR="000B1235">
              <w:rPr>
                <w:sz w:val="22"/>
                <w:szCs w:val="22"/>
              </w:rPr>
              <w:t>З</w:t>
            </w:r>
            <w:r w:rsidR="00147B8B" w:rsidRPr="001A018F">
              <w:rPr>
                <w:sz w:val="22"/>
                <w:szCs w:val="22"/>
              </w:rPr>
              <w:t>віту.</w:t>
            </w:r>
          </w:p>
          <w:p w:rsidR="00147B8B" w:rsidRPr="001A018F" w:rsidRDefault="00147B8B" w:rsidP="00184E92">
            <w:pPr>
              <w:widowControl w:val="0"/>
              <w:tabs>
                <w:tab w:val="left" w:pos="0"/>
              </w:tabs>
              <w:jc w:val="both"/>
              <w:rPr>
                <w:sz w:val="22"/>
                <w:szCs w:val="22"/>
              </w:rPr>
            </w:pPr>
            <w:r w:rsidRPr="001A018F">
              <w:rPr>
                <w:sz w:val="22"/>
                <w:szCs w:val="22"/>
              </w:rPr>
              <w:t xml:space="preserve">3. Звіт Наглядової ради. Прийняття рішення за наслідками розгляду </w:t>
            </w:r>
            <w:r w:rsidR="000B1235">
              <w:rPr>
                <w:sz w:val="22"/>
                <w:szCs w:val="22"/>
              </w:rPr>
              <w:t>З</w:t>
            </w:r>
            <w:r w:rsidRPr="001A018F">
              <w:rPr>
                <w:sz w:val="22"/>
                <w:szCs w:val="22"/>
              </w:rPr>
              <w:t>віту.</w:t>
            </w:r>
          </w:p>
          <w:p w:rsidR="00147B8B" w:rsidRPr="001A018F" w:rsidRDefault="00147B8B" w:rsidP="00184E92">
            <w:pPr>
              <w:widowControl w:val="0"/>
              <w:tabs>
                <w:tab w:val="left" w:pos="360"/>
              </w:tabs>
              <w:jc w:val="both"/>
              <w:rPr>
                <w:sz w:val="22"/>
                <w:szCs w:val="22"/>
              </w:rPr>
            </w:pPr>
            <w:r w:rsidRPr="001A018F">
              <w:rPr>
                <w:sz w:val="22"/>
                <w:szCs w:val="22"/>
              </w:rPr>
              <w:t xml:space="preserve">4. Розгляд висновків зовнішнього аудиту та затвердження заходів за результатами його розгляду.  </w:t>
            </w:r>
          </w:p>
          <w:p w:rsidR="00147B8B" w:rsidRPr="001A018F" w:rsidRDefault="00147B8B" w:rsidP="00184E92">
            <w:pPr>
              <w:widowControl w:val="0"/>
              <w:tabs>
                <w:tab w:val="left" w:pos="360"/>
              </w:tabs>
              <w:jc w:val="both"/>
              <w:rPr>
                <w:sz w:val="22"/>
                <w:szCs w:val="22"/>
              </w:rPr>
            </w:pPr>
            <w:r w:rsidRPr="001A018F">
              <w:rPr>
                <w:sz w:val="22"/>
                <w:szCs w:val="22"/>
              </w:rPr>
              <w:t xml:space="preserve">5. Затвердження річного </w:t>
            </w:r>
            <w:r w:rsidR="000B1235">
              <w:rPr>
                <w:sz w:val="22"/>
                <w:szCs w:val="22"/>
              </w:rPr>
              <w:t>З</w:t>
            </w:r>
            <w:r w:rsidRPr="001A018F">
              <w:rPr>
                <w:sz w:val="22"/>
                <w:szCs w:val="22"/>
              </w:rPr>
              <w:t>віту Товариства за 2017 р.</w:t>
            </w:r>
          </w:p>
          <w:p w:rsidR="00147B8B" w:rsidRPr="001A018F" w:rsidRDefault="00147B8B" w:rsidP="00184E92">
            <w:pPr>
              <w:widowControl w:val="0"/>
              <w:tabs>
                <w:tab w:val="left" w:pos="0"/>
              </w:tabs>
              <w:jc w:val="both"/>
              <w:rPr>
                <w:sz w:val="22"/>
                <w:szCs w:val="22"/>
              </w:rPr>
            </w:pPr>
            <w:r w:rsidRPr="001A018F">
              <w:rPr>
                <w:sz w:val="22"/>
                <w:szCs w:val="22"/>
              </w:rPr>
              <w:t>6. Затвердження порядку покриття збитків.</w:t>
            </w:r>
          </w:p>
          <w:p w:rsidR="00147B8B" w:rsidRPr="001A018F" w:rsidRDefault="00147B8B" w:rsidP="00184E92">
            <w:pPr>
              <w:widowControl w:val="0"/>
              <w:tabs>
                <w:tab w:val="left" w:pos="360"/>
              </w:tabs>
              <w:jc w:val="both"/>
              <w:rPr>
                <w:sz w:val="22"/>
                <w:szCs w:val="22"/>
              </w:rPr>
            </w:pPr>
            <w:r w:rsidRPr="001A018F">
              <w:rPr>
                <w:sz w:val="22"/>
                <w:szCs w:val="22"/>
              </w:rPr>
              <w:t>7. Прийняття рішення про попереднє надання згоди на вчинення знач</w:t>
            </w:r>
            <w:r w:rsidR="00184E92">
              <w:rPr>
                <w:sz w:val="22"/>
                <w:szCs w:val="22"/>
              </w:rPr>
              <w:t xml:space="preserve">них правочинів, які можуть </w:t>
            </w:r>
            <w:r w:rsidRPr="001A018F">
              <w:rPr>
                <w:sz w:val="22"/>
                <w:szCs w:val="22"/>
              </w:rPr>
              <w:t>вчинятися Товариством протягом не більше як одного року з дати прийняття такого рішення.</w:t>
            </w:r>
          </w:p>
          <w:p w:rsidR="00147B8B" w:rsidRPr="001A018F" w:rsidRDefault="00147B8B" w:rsidP="00184E92">
            <w:pPr>
              <w:widowControl w:val="0"/>
              <w:tabs>
                <w:tab w:val="left" w:pos="-180"/>
                <w:tab w:val="left" w:pos="0"/>
              </w:tabs>
              <w:jc w:val="both"/>
              <w:rPr>
                <w:sz w:val="22"/>
                <w:szCs w:val="22"/>
              </w:rPr>
            </w:pPr>
            <w:r w:rsidRPr="001A018F">
              <w:rPr>
                <w:sz w:val="22"/>
                <w:szCs w:val="22"/>
              </w:rPr>
              <w:t>8. Затвердження змін виконавчого органу Товариства.</w:t>
            </w:r>
          </w:p>
          <w:p w:rsidR="00147B8B" w:rsidRPr="001A018F" w:rsidRDefault="00147B8B" w:rsidP="00184E92">
            <w:pPr>
              <w:widowControl w:val="0"/>
              <w:tabs>
                <w:tab w:val="left" w:pos="-180"/>
                <w:tab w:val="left" w:pos="0"/>
              </w:tabs>
              <w:jc w:val="both"/>
              <w:rPr>
                <w:sz w:val="22"/>
                <w:szCs w:val="22"/>
              </w:rPr>
            </w:pPr>
            <w:r w:rsidRPr="001A018F">
              <w:rPr>
                <w:sz w:val="22"/>
                <w:szCs w:val="22"/>
              </w:rPr>
              <w:t>9. Надання повноважень Директору Товариства щодо здійснення всіх необхідних дій щодо вчинення (виконання) від імені Товариства значних правочинів.</w:t>
            </w:r>
          </w:p>
          <w:p w:rsidR="00147B8B" w:rsidRPr="001A018F" w:rsidRDefault="00184E92" w:rsidP="00184E92">
            <w:pPr>
              <w:widowControl w:val="0"/>
              <w:tabs>
                <w:tab w:val="num" w:pos="2940"/>
                <w:tab w:val="left" w:pos="9354"/>
              </w:tabs>
              <w:jc w:val="both"/>
              <w:rPr>
                <w:sz w:val="22"/>
                <w:szCs w:val="22"/>
              </w:rPr>
            </w:pPr>
            <w:r>
              <w:rPr>
                <w:color w:val="000000"/>
                <w:sz w:val="22"/>
                <w:szCs w:val="22"/>
              </w:rPr>
              <w:t>10. Затвердження</w:t>
            </w:r>
            <w:r w:rsidR="00147B8B" w:rsidRPr="001A018F">
              <w:rPr>
                <w:color w:val="000000"/>
                <w:sz w:val="22"/>
                <w:szCs w:val="22"/>
              </w:rPr>
              <w:t xml:space="preserve"> </w:t>
            </w:r>
            <w:r w:rsidR="00147B8B" w:rsidRPr="001A018F">
              <w:rPr>
                <w:sz w:val="22"/>
                <w:szCs w:val="22"/>
              </w:rPr>
              <w:t xml:space="preserve">Положення про </w:t>
            </w:r>
            <w:r w:rsidR="000B1235">
              <w:rPr>
                <w:sz w:val="22"/>
                <w:szCs w:val="22"/>
              </w:rPr>
              <w:t>З</w:t>
            </w:r>
            <w:r w:rsidR="00147B8B" w:rsidRPr="001A018F">
              <w:rPr>
                <w:sz w:val="22"/>
                <w:szCs w:val="22"/>
              </w:rPr>
              <w:t>агальні збори в новій редакції.</w:t>
            </w:r>
          </w:p>
          <w:p w:rsidR="00147B8B" w:rsidRPr="001A018F" w:rsidRDefault="00147B8B" w:rsidP="00184E92">
            <w:pPr>
              <w:pStyle w:val="a8"/>
              <w:widowControl w:val="0"/>
              <w:spacing w:after="0"/>
              <w:jc w:val="both"/>
              <w:rPr>
                <w:sz w:val="22"/>
                <w:szCs w:val="22"/>
                <w:lang w:val="uk-UA"/>
              </w:rPr>
            </w:pPr>
            <w:bookmarkStart w:id="5" w:name="OLE_LINK3"/>
            <w:bookmarkStart w:id="6" w:name="OLE_LINK4"/>
            <w:r w:rsidRPr="00D159A9">
              <w:rPr>
                <w:sz w:val="22"/>
                <w:szCs w:val="22"/>
                <w:lang w:val="uk-UA"/>
              </w:rPr>
              <w:t xml:space="preserve">По 1-му питанню </w:t>
            </w:r>
            <w:bookmarkEnd w:id="5"/>
            <w:bookmarkEnd w:id="6"/>
          </w:p>
          <w:p w:rsidR="00147B8B" w:rsidRPr="001A018F" w:rsidRDefault="00147B8B" w:rsidP="00184E92">
            <w:pPr>
              <w:widowControl w:val="0"/>
              <w:jc w:val="both"/>
              <w:rPr>
                <w:sz w:val="22"/>
                <w:szCs w:val="22"/>
              </w:rPr>
            </w:pPr>
            <w:r w:rsidRPr="00351F37">
              <w:rPr>
                <w:b/>
                <w:sz w:val="22"/>
                <w:szCs w:val="22"/>
              </w:rPr>
              <w:t>Прийняли рішення:</w:t>
            </w:r>
            <w:r w:rsidRPr="001A018F">
              <w:rPr>
                <w:sz w:val="22"/>
                <w:szCs w:val="22"/>
              </w:rPr>
              <w:t xml:space="preserve"> </w:t>
            </w:r>
            <w:bookmarkStart w:id="7" w:name="OLE_LINK5"/>
            <w:bookmarkStart w:id="8" w:name="OLE_LINK6"/>
            <w:r w:rsidR="00184E92">
              <w:rPr>
                <w:sz w:val="22"/>
                <w:szCs w:val="22"/>
              </w:rPr>
              <w:t>обрати</w:t>
            </w:r>
            <w:r w:rsidRPr="001A018F">
              <w:rPr>
                <w:sz w:val="22"/>
                <w:szCs w:val="22"/>
              </w:rPr>
              <w:t xml:space="preserve"> Лічильну комісію у складі: голова комісії - </w:t>
            </w:r>
            <w:proofErr w:type="spellStart"/>
            <w:r w:rsidRPr="001A018F">
              <w:rPr>
                <w:sz w:val="22"/>
                <w:szCs w:val="22"/>
              </w:rPr>
              <w:t>Форостян</w:t>
            </w:r>
            <w:proofErr w:type="spellEnd"/>
            <w:r w:rsidRPr="001A018F">
              <w:rPr>
                <w:sz w:val="22"/>
                <w:szCs w:val="22"/>
              </w:rPr>
              <w:t xml:space="preserve"> Раїса Василівна, член комісії: Стойко Меланія </w:t>
            </w:r>
            <w:proofErr w:type="spellStart"/>
            <w:r w:rsidRPr="001A018F">
              <w:rPr>
                <w:sz w:val="22"/>
                <w:szCs w:val="22"/>
              </w:rPr>
              <w:t>Хрусантівна</w:t>
            </w:r>
            <w:proofErr w:type="spellEnd"/>
            <w:r w:rsidRPr="001A018F">
              <w:rPr>
                <w:sz w:val="22"/>
                <w:szCs w:val="22"/>
              </w:rPr>
              <w:t>, з одночасним припиненням повноважень попереднього складу Лічильної комісії.</w:t>
            </w:r>
          </w:p>
          <w:p w:rsidR="00147B8B" w:rsidRPr="001A018F" w:rsidRDefault="00147B8B" w:rsidP="00184E92">
            <w:pPr>
              <w:pStyle w:val="a8"/>
              <w:widowControl w:val="0"/>
              <w:spacing w:after="0"/>
              <w:jc w:val="both"/>
              <w:rPr>
                <w:sz w:val="22"/>
                <w:szCs w:val="22"/>
                <w:lang w:val="uk-UA"/>
              </w:rPr>
            </w:pPr>
            <w:bookmarkStart w:id="9" w:name="OLE_LINK7"/>
            <w:bookmarkStart w:id="10" w:name="OLE_LINK8"/>
            <w:bookmarkEnd w:id="7"/>
            <w:bookmarkEnd w:id="8"/>
            <w:r w:rsidRPr="001A018F">
              <w:rPr>
                <w:sz w:val="22"/>
                <w:szCs w:val="22"/>
                <w:lang w:val="uk-UA"/>
              </w:rPr>
              <w:t xml:space="preserve">По 2-му питанню </w:t>
            </w:r>
            <w:bookmarkEnd w:id="9"/>
            <w:bookmarkEnd w:id="10"/>
            <w:r w:rsidRPr="001A018F">
              <w:rPr>
                <w:sz w:val="22"/>
                <w:szCs w:val="22"/>
                <w:lang w:val="uk-UA"/>
              </w:rPr>
              <w:t xml:space="preserve">слухали </w:t>
            </w:r>
          </w:p>
          <w:p w:rsidR="00147B8B" w:rsidRPr="001A018F" w:rsidRDefault="00147B8B" w:rsidP="00184E92">
            <w:pPr>
              <w:pStyle w:val="a8"/>
              <w:widowControl w:val="0"/>
              <w:spacing w:after="0"/>
              <w:jc w:val="both"/>
              <w:rPr>
                <w:sz w:val="22"/>
                <w:lang w:val="uk-UA"/>
              </w:rPr>
            </w:pPr>
            <w:r w:rsidRPr="001A018F">
              <w:rPr>
                <w:b/>
                <w:sz w:val="22"/>
                <w:szCs w:val="22"/>
                <w:lang w:val="uk-UA"/>
              </w:rPr>
              <w:t>Прийняли рішення:</w:t>
            </w:r>
            <w:r w:rsidRPr="001A018F">
              <w:rPr>
                <w:sz w:val="22"/>
                <w:szCs w:val="22"/>
                <w:lang w:val="uk-UA"/>
              </w:rPr>
              <w:t xml:space="preserve"> </w:t>
            </w:r>
            <w:r w:rsidRPr="001A018F">
              <w:rPr>
                <w:sz w:val="22"/>
                <w:lang w:val="uk-UA"/>
              </w:rPr>
              <w:t xml:space="preserve">звіт Директора </w:t>
            </w:r>
            <w:r w:rsidRPr="001A018F">
              <w:rPr>
                <w:bCs/>
                <w:color w:val="000000"/>
                <w:sz w:val="22"/>
                <w:lang w:val="uk-UA"/>
              </w:rPr>
              <w:t xml:space="preserve">ПрАТ </w:t>
            </w:r>
            <w:r w:rsidRPr="001A018F">
              <w:rPr>
                <w:sz w:val="22"/>
                <w:lang w:val="uk-UA"/>
              </w:rPr>
              <w:t>«КАЛЬНИЦЬКЕ СП «АГРОМАШ»</w:t>
            </w:r>
            <w:r w:rsidRPr="001A018F">
              <w:rPr>
                <w:bCs/>
                <w:color w:val="000000"/>
                <w:sz w:val="22"/>
                <w:lang w:val="uk-UA"/>
              </w:rPr>
              <w:t xml:space="preserve"> </w:t>
            </w:r>
            <w:r w:rsidRPr="001A018F">
              <w:rPr>
                <w:sz w:val="22"/>
                <w:lang w:val="uk-UA"/>
              </w:rPr>
              <w:t xml:space="preserve">за 2017 рік </w:t>
            </w:r>
            <w:r w:rsidRPr="001A018F">
              <w:rPr>
                <w:sz w:val="22"/>
                <w:lang w:val="uk-UA"/>
              </w:rPr>
              <w:lastRenderedPageBreak/>
              <w:t xml:space="preserve">затвердити. Діяльність Директора </w:t>
            </w:r>
            <w:r w:rsidRPr="001A018F">
              <w:rPr>
                <w:bCs/>
                <w:color w:val="000000"/>
                <w:sz w:val="22"/>
                <w:lang w:val="uk-UA"/>
              </w:rPr>
              <w:t xml:space="preserve">ПрАТ </w:t>
            </w:r>
            <w:r w:rsidRPr="001A018F">
              <w:rPr>
                <w:sz w:val="22"/>
                <w:lang w:val="uk-UA"/>
              </w:rPr>
              <w:t>«КАЛЬНИЦЬКЕ СП «АГРОМАШ»</w:t>
            </w:r>
            <w:r w:rsidRPr="001A018F">
              <w:rPr>
                <w:bCs/>
                <w:color w:val="000000"/>
                <w:sz w:val="22"/>
                <w:lang w:val="uk-UA"/>
              </w:rPr>
              <w:t xml:space="preserve"> </w:t>
            </w:r>
            <w:r w:rsidRPr="001A018F">
              <w:rPr>
                <w:sz w:val="22"/>
                <w:lang w:val="uk-UA"/>
              </w:rPr>
              <w:t>за 2017 рік визнати задовільною</w:t>
            </w:r>
            <w:r w:rsidR="000B1235">
              <w:rPr>
                <w:sz w:val="22"/>
                <w:lang w:val="uk-UA"/>
              </w:rPr>
              <w:t>.</w:t>
            </w:r>
          </w:p>
          <w:p w:rsidR="00147B8B" w:rsidRPr="001A018F" w:rsidRDefault="00147B8B" w:rsidP="00184E92">
            <w:pPr>
              <w:widowControl w:val="0"/>
              <w:tabs>
                <w:tab w:val="left" w:pos="0"/>
              </w:tabs>
              <w:jc w:val="both"/>
              <w:rPr>
                <w:sz w:val="22"/>
                <w:szCs w:val="22"/>
              </w:rPr>
            </w:pPr>
            <w:r w:rsidRPr="001A018F">
              <w:rPr>
                <w:sz w:val="22"/>
                <w:szCs w:val="22"/>
              </w:rPr>
              <w:t xml:space="preserve">По 3-му питанню </w:t>
            </w:r>
          </w:p>
          <w:p w:rsidR="00147B8B" w:rsidRPr="001A018F" w:rsidRDefault="00147B8B" w:rsidP="00184E92">
            <w:pPr>
              <w:widowControl w:val="0"/>
              <w:tabs>
                <w:tab w:val="left" w:pos="0"/>
              </w:tabs>
              <w:jc w:val="both"/>
              <w:rPr>
                <w:color w:val="000000"/>
                <w:sz w:val="22"/>
                <w:szCs w:val="22"/>
              </w:rPr>
            </w:pPr>
            <w:r w:rsidRPr="001A018F">
              <w:rPr>
                <w:b/>
                <w:sz w:val="22"/>
                <w:szCs w:val="22"/>
              </w:rPr>
              <w:t>Прийняли рішення</w:t>
            </w:r>
            <w:r>
              <w:rPr>
                <w:sz w:val="22"/>
                <w:szCs w:val="22"/>
              </w:rPr>
              <w:t>:</w:t>
            </w:r>
            <w:r w:rsidRPr="001A018F">
              <w:rPr>
                <w:sz w:val="22"/>
                <w:szCs w:val="22"/>
              </w:rPr>
              <w:t xml:space="preserve"> звіт Наглядової ради за 2017 рік затвердити. Діяльність Наглядової ради за 2017 рік визнати задовільною</w:t>
            </w:r>
            <w:r w:rsidRPr="001A018F">
              <w:rPr>
                <w:color w:val="000000"/>
                <w:sz w:val="22"/>
                <w:szCs w:val="22"/>
              </w:rPr>
              <w:t>.</w:t>
            </w:r>
          </w:p>
          <w:p w:rsidR="00147B8B" w:rsidRPr="001A018F" w:rsidRDefault="00147B8B" w:rsidP="00184E92">
            <w:pPr>
              <w:widowControl w:val="0"/>
              <w:jc w:val="both"/>
              <w:rPr>
                <w:i/>
                <w:color w:val="000000"/>
                <w:sz w:val="22"/>
                <w:szCs w:val="22"/>
              </w:rPr>
            </w:pPr>
            <w:r w:rsidRPr="00D159A9">
              <w:rPr>
                <w:bCs/>
                <w:color w:val="000000"/>
                <w:sz w:val="22"/>
                <w:szCs w:val="22"/>
              </w:rPr>
              <w:t>По 4-му питанню</w:t>
            </w:r>
            <w:r w:rsidRPr="00D159A9">
              <w:rPr>
                <w:color w:val="000000"/>
                <w:sz w:val="22"/>
                <w:szCs w:val="22"/>
              </w:rPr>
              <w:t xml:space="preserve"> </w:t>
            </w:r>
          </w:p>
          <w:p w:rsidR="00147B8B" w:rsidRPr="001A018F" w:rsidRDefault="00147B8B" w:rsidP="00184E92">
            <w:pPr>
              <w:widowControl w:val="0"/>
              <w:jc w:val="both"/>
              <w:rPr>
                <w:sz w:val="22"/>
                <w:szCs w:val="22"/>
              </w:rPr>
            </w:pPr>
            <w:r w:rsidRPr="001A018F">
              <w:rPr>
                <w:b/>
                <w:sz w:val="22"/>
                <w:szCs w:val="22"/>
              </w:rPr>
              <w:t>Прийняли рішення:</w:t>
            </w:r>
            <w:r w:rsidRPr="001A018F">
              <w:rPr>
                <w:sz w:val="22"/>
                <w:szCs w:val="22"/>
              </w:rPr>
              <w:t xml:space="preserve"> </w:t>
            </w:r>
            <w:bookmarkStart w:id="11" w:name="OLE_LINK13"/>
            <w:r w:rsidRPr="001A018F">
              <w:rPr>
                <w:sz w:val="22"/>
                <w:szCs w:val="22"/>
              </w:rPr>
              <w:t xml:space="preserve">затвердити наступні заходи за результатами розгляду висновків зовнішнього аудиту:  </w:t>
            </w:r>
          </w:p>
          <w:p w:rsidR="00147B8B" w:rsidRPr="001A018F" w:rsidRDefault="00147B8B" w:rsidP="00184E92">
            <w:pPr>
              <w:widowControl w:val="0"/>
              <w:jc w:val="both"/>
              <w:rPr>
                <w:i/>
                <w:color w:val="000000"/>
                <w:sz w:val="22"/>
                <w:szCs w:val="22"/>
              </w:rPr>
            </w:pPr>
            <w:r w:rsidRPr="001A018F">
              <w:rPr>
                <w:sz w:val="22"/>
                <w:szCs w:val="22"/>
              </w:rPr>
              <w:t>1. Виправити недоліки, викладені у висновку та надані у зауваженнях зовнішнього аудиту.</w:t>
            </w:r>
          </w:p>
          <w:bookmarkEnd w:id="11"/>
          <w:p w:rsidR="00147B8B" w:rsidRPr="001A018F" w:rsidRDefault="00147B8B" w:rsidP="00184E92">
            <w:pPr>
              <w:widowControl w:val="0"/>
              <w:jc w:val="both"/>
              <w:rPr>
                <w:sz w:val="22"/>
                <w:szCs w:val="22"/>
              </w:rPr>
            </w:pPr>
            <w:r w:rsidRPr="001A018F">
              <w:rPr>
                <w:bCs/>
                <w:color w:val="000000"/>
                <w:sz w:val="22"/>
                <w:szCs w:val="22"/>
              </w:rPr>
              <w:t>По 5-му питанню</w:t>
            </w:r>
            <w:r w:rsidRPr="001A018F">
              <w:rPr>
                <w:color w:val="000000"/>
                <w:sz w:val="22"/>
                <w:szCs w:val="22"/>
              </w:rPr>
              <w:t xml:space="preserve"> </w:t>
            </w:r>
          </w:p>
          <w:p w:rsidR="00147B8B" w:rsidRPr="001A018F" w:rsidRDefault="00147B8B" w:rsidP="00184E92">
            <w:pPr>
              <w:widowControl w:val="0"/>
              <w:jc w:val="both"/>
              <w:rPr>
                <w:sz w:val="22"/>
                <w:szCs w:val="22"/>
              </w:rPr>
            </w:pPr>
            <w:r w:rsidRPr="00351F37">
              <w:rPr>
                <w:b/>
                <w:sz w:val="22"/>
                <w:szCs w:val="22"/>
              </w:rPr>
              <w:t>Прийняли рішення:</w:t>
            </w:r>
            <w:r w:rsidRPr="001A018F">
              <w:rPr>
                <w:sz w:val="22"/>
                <w:szCs w:val="22"/>
              </w:rPr>
              <w:t xml:space="preserve"> </w:t>
            </w:r>
            <w:r w:rsidR="00184E92">
              <w:rPr>
                <w:color w:val="000000"/>
                <w:sz w:val="22"/>
                <w:szCs w:val="22"/>
              </w:rPr>
              <w:t xml:space="preserve">затвердити річний </w:t>
            </w:r>
            <w:r w:rsidR="000B1235">
              <w:rPr>
                <w:color w:val="000000"/>
                <w:sz w:val="22"/>
                <w:szCs w:val="22"/>
              </w:rPr>
              <w:t>З</w:t>
            </w:r>
            <w:r w:rsidR="00184E92">
              <w:rPr>
                <w:color w:val="000000"/>
                <w:sz w:val="22"/>
                <w:szCs w:val="22"/>
              </w:rPr>
              <w:t>віт</w:t>
            </w:r>
            <w:r w:rsidRPr="001A018F">
              <w:rPr>
                <w:color w:val="000000"/>
                <w:sz w:val="22"/>
                <w:szCs w:val="22"/>
              </w:rPr>
              <w:t xml:space="preserve"> </w:t>
            </w:r>
            <w:r w:rsidRPr="001A018F">
              <w:rPr>
                <w:bCs/>
                <w:color w:val="000000"/>
                <w:sz w:val="22"/>
                <w:szCs w:val="22"/>
              </w:rPr>
              <w:t xml:space="preserve">ПрАТ </w:t>
            </w:r>
            <w:r w:rsidR="00184E92">
              <w:rPr>
                <w:sz w:val="22"/>
                <w:szCs w:val="22"/>
              </w:rPr>
              <w:t xml:space="preserve">«КАЛЬНИЦЬКЕ СП </w:t>
            </w:r>
            <w:r w:rsidRPr="001A018F">
              <w:rPr>
                <w:sz w:val="22"/>
                <w:szCs w:val="22"/>
              </w:rPr>
              <w:t>«АГРОМАШ»</w:t>
            </w:r>
            <w:r w:rsidRPr="001A018F">
              <w:rPr>
                <w:bCs/>
                <w:color w:val="000000"/>
                <w:sz w:val="22"/>
                <w:szCs w:val="22"/>
              </w:rPr>
              <w:t xml:space="preserve"> </w:t>
            </w:r>
            <w:r w:rsidRPr="001A018F">
              <w:rPr>
                <w:sz w:val="22"/>
                <w:szCs w:val="22"/>
              </w:rPr>
              <w:t>за 2017 рік.</w:t>
            </w:r>
          </w:p>
          <w:p w:rsidR="00147B8B" w:rsidRPr="001A018F" w:rsidRDefault="00147B8B" w:rsidP="00184E92">
            <w:pPr>
              <w:widowControl w:val="0"/>
              <w:jc w:val="both"/>
              <w:rPr>
                <w:sz w:val="22"/>
                <w:szCs w:val="22"/>
              </w:rPr>
            </w:pPr>
            <w:r w:rsidRPr="001A018F">
              <w:rPr>
                <w:sz w:val="22"/>
                <w:szCs w:val="22"/>
              </w:rPr>
              <w:t xml:space="preserve"> По 6-му питанню </w:t>
            </w:r>
          </w:p>
          <w:p w:rsidR="00147B8B" w:rsidRPr="001A018F" w:rsidRDefault="00147B8B" w:rsidP="00184E92">
            <w:pPr>
              <w:widowControl w:val="0"/>
              <w:jc w:val="both"/>
              <w:rPr>
                <w:sz w:val="22"/>
                <w:szCs w:val="22"/>
              </w:rPr>
            </w:pPr>
            <w:r w:rsidRPr="001A018F">
              <w:rPr>
                <w:sz w:val="22"/>
                <w:szCs w:val="22"/>
              </w:rPr>
              <w:t xml:space="preserve"> </w:t>
            </w:r>
            <w:r w:rsidRPr="001A018F">
              <w:rPr>
                <w:b/>
                <w:sz w:val="22"/>
                <w:szCs w:val="22"/>
              </w:rPr>
              <w:t>Прийняли рішенн</w:t>
            </w:r>
            <w:r>
              <w:rPr>
                <w:b/>
                <w:sz w:val="22"/>
                <w:szCs w:val="22"/>
              </w:rPr>
              <w:t>я:</w:t>
            </w:r>
            <w:r w:rsidRPr="001A018F">
              <w:rPr>
                <w:i/>
                <w:sz w:val="22"/>
                <w:szCs w:val="22"/>
              </w:rPr>
              <w:t xml:space="preserve"> </w:t>
            </w:r>
            <w:r w:rsidRPr="001A018F">
              <w:rPr>
                <w:sz w:val="22"/>
                <w:szCs w:val="22"/>
              </w:rPr>
              <w:t>затвердити наступний порядок покриття збитків, отриманих Товариством в результаті господарської діяльності:</w:t>
            </w:r>
          </w:p>
          <w:p w:rsidR="00147B8B" w:rsidRPr="00184E92" w:rsidRDefault="00147B8B" w:rsidP="00184E92">
            <w:pPr>
              <w:widowControl w:val="0"/>
              <w:numPr>
                <w:ilvl w:val="0"/>
                <w:numId w:val="10"/>
              </w:numPr>
              <w:tabs>
                <w:tab w:val="left" w:pos="-360"/>
                <w:tab w:val="left" w:pos="10079"/>
              </w:tabs>
              <w:jc w:val="both"/>
              <w:rPr>
                <w:sz w:val="22"/>
                <w:szCs w:val="22"/>
              </w:rPr>
            </w:pPr>
            <w:r w:rsidRPr="001A018F">
              <w:rPr>
                <w:sz w:val="22"/>
                <w:szCs w:val="22"/>
              </w:rPr>
              <w:t>перегляд цінової політики Товариства.</w:t>
            </w:r>
          </w:p>
          <w:p w:rsidR="00147B8B" w:rsidRPr="001A018F" w:rsidRDefault="00147B8B" w:rsidP="00184E92">
            <w:pPr>
              <w:widowControl w:val="0"/>
              <w:jc w:val="both"/>
              <w:rPr>
                <w:sz w:val="22"/>
                <w:szCs w:val="22"/>
              </w:rPr>
            </w:pPr>
            <w:r w:rsidRPr="001A018F">
              <w:rPr>
                <w:sz w:val="22"/>
                <w:szCs w:val="22"/>
              </w:rPr>
              <w:t xml:space="preserve">По 7-му питанню </w:t>
            </w:r>
          </w:p>
          <w:p w:rsidR="00147B8B" w:rsidRPr="001A018F" w:rsidRDefault="00147B8B" w:rsidP="00184E92">
            <w:pPr>
              <w:widowControl w:val="0"/>
              <w:jc w:val="both"/>
              <w:rPr>
                <w:sz w:val="22"/>
                <w:szCs w:val="22"/>
              </w:rPr>
            </w:pPr>
            <w:r w:rsidRPr="001A018F">
              <w:rPr>
                <w:b/>
                <w:sz w:val="22"/>
                <w:szCs w:val="22"/>
              </w:rPr>
              <w:t>Прийняли рішенн</w:t>
            </w:r>
            <w:r>
              <w:rPr>
                <w:b/>
                <w:sz w:val="22"/>
                <w:szCs w:val="22"/>
              </w:rPr>
              <w:t>я:</w:t>
            </w:r>
            <w:r w:rsidRPr="001A018F">
              <w:rPr>
                <w:i/>
                <w:sz w:val="22"/>
                <w:szCs w:val="22"/>
              </w:rPr>
              <w:t xml:space="preserve"> </w:t>
            </w:r>
            <w:r w:rsidRPr="001A018F">
              <w:rPr>
                <w:sz w:val="22"/>
                <w:szCs w:val="22"/>
              </w:rPr>
              <w:t xml:space="preserve">попередньо надати згоду на вчинення значних правочинів (ринкова вартість майна або послуг, що може бути предметом даних господарських правочинів, перевищує 50% вартості активів Товариства за даними річної фінансової звітності за 2017 рік), які можуть вчинятися Товариством у ході його поточної господарської діяльності протягом не більше, як одного року з дати прийняття такого рішення (з дня проведення цих </w:t>
            </w:r>
            <w:r w:rsidR="000B1235">
              <w:rPr>
                <w:sz w:val="22"/>
                <w:szCs w:val="22"/>
              </w:rPr>
              <w:t>З</w:t>
            </w:r>
            <w:r w:rsidRPr="001A018F">
              <w:rPr>
                <w:sz w:val="22"/>
                <w:szCs w:val="22"/>
              </w:rPr>
              <w:t>агальних зборів), а саме:</w:t>
            </w:r>
          </w:p>
          <w:tbl>
            <w:tblPr>
              <w:tblW w:w="8280" w:type="dxa"/>
              <w:tblLook w:val="0000" w:firstRow="0" w:lastRow="0" w:firstColumn="0" w:lastColumn="0" w:noHBand="0" w:noVBand="0"/>
            </w:tblPr>
            <w:tblGrid>
              <w:gridCol w:w="484"/>
              <w:gridCol w:w="2126"/>
              <w:gridCol w:w="1418"/>
              <w:gridCol w:w="1984"/>
              <w:gridCol w:w="2268"/>
            </w:tblGrid>
            <w:tr w:rsidR="00147B8B" w:rsidRPr="001A018F" w:rsidTr="00563272">
              <w:trPr>
                <w:trHeight w:val="350"/>
              </w:trPr>
              <w:tc>
                <w:tcPr>
                  <w:tcW w:w="484" w:type="dxa"/>
                  <w:tcBorders>
                    <w:top w:val="single" w:sz="4" w:space="0" w:color="000000"/>
                    <w:left w:val="single" w:sz="4" w:space="0" w:color="000000"/>
                    <w:bottom w:val="single" w:sz="4" w:space="0" w:color="000000"/>
                  </w:tcBorders>
                </w:tcPr>
                <w:p w:rsidR="00147B8B" w:rsidRPr="001A018F" w:rsidRDefault="00147B8B" w:rsidP="00184E92">
                  <w:pPr>
                    <w:widowControl w:val="0"/>
                    <w:tabs>
                      <w:tab w:val="left" w:pos="10079"/>
                    </w:tabs>
                    <w:ind w:left="-29"/>
                    <w:jc w:val="both"/>
                  </w:pPr>
                  <w:r w:rsidRPr="001A018F">
                    <w:rPr>
                      <w:sz w:val="22"/>
                      <w:szCs w:val="22"/>
                    </w:rPr>
                    <w:t>№</w:t>
                  </w:r>
                </w:p>
                <w:p w:rsidR="00147B8B" w:rsidRPr="001A018F" w:rsidRDefault="00147B8B" w:rsidP="00184E92">
                  <w:pPr>
                    <w:widowControl w:val="0"/>
                    <w:tabs>
                      <w:tab w:val="left" w:pos="10079"/>
                    </w:tabs>
                    <w:ind w:left="-29"/>
                    <w:jc w:val="both"/>
                  </w:pPr>
                  <w:r>
                    <w:rPr>
                      <w:sz w:val="22"/>
                      <w:szCs w:val="22"/>
                    </w:rPr>
                    <w:t>п</w:t>
                  </w:r>
                  <w:r w:rsidRPr="001A018F">
                    <w:rPr>
                      <w:sz w:val="22"/>
                      <w:szCs w:val="22"/>
                    </w:rPr>
                    <w:t>/</w:t>
                  </w:r>
                  <w:r>
                    <w:rPr>
                      <w:sz w:val="22"/>
                      <w:szCs w:val="22"/>
                    </w:rPr>
                    <w:t>п</w:t>
                  </w:r>
                </w:p>
              </w:tc>
              <w:tc>
                <w:tcPr>
                  <w:tcW w:w="2126" w:type="dxa"/>
                  <w:tcBorders>
                    <w:top w:val="single" w:sz="4" w:space="0" w:color="000000"/>
                    <w:left w:val="single" w:sz="4" w:space="0" w:color="000000"/>
                    <w:bottom w:val="single" w:sz="4" w:space="0" w:color="000000"/>
                  </w:tcBorders>
                </w:tcPr>
                <w:p w:rsidR="00147B8B" w:rsidRPr="001A018F" w:rsidRDefault="00147B8B" w:rsidP="00563272">
                  <w:pPr>
                    <w:widowControl w:val="0"/>
                    <w:tabs>
                      <w:tab w:val="left" w:pos="10079"/>
                    </w:tabs>
                  </w:pPr>
                  <w:r w:rsidRPr="001A018F">
                    <w:rPr>
                      <w:sz w:val="22"/>
                      <w:szCs w:val="22"/>
                    </w:rPr>
                    <w:t>Зазначення характеру правочинів, на здійснення яких надано попереднє схвалення</w:t>
                  </w:r>
                </w:p>
              </w:tc>
              <w:tc>
                <w:tcPr>
                  <w:tcW w:w="1418" w:type="dxa"/>
                  <w:tcBorders>
                    <w:top w:val="single" w:sz="4" w:space="0" w:color="000000"/>
                    <w:left w:val="single" w:sz="4" w:space="0" w:color="000000"/>
                    <w:bottom w:val="single" w:sz="4" w:space="0" w:color="000000"/>
                  </w:tcBorders>
                </w:tcPr>
                <w:p w:rsidR="00147B8B" w:rsidRPr="001A018F" w:rsidRDefault="00147B8B" w:rsidP="00563272">
                  <w:pPr>
                    <w:widowControl w:val="0"/>
                    <w:tabs>
                      <w:tab w:val="left" w:pos="10079"/>
                    </w:tabs>
                  </w:pPr>
                  <w:r w:rsidRPr="001A018F">
                    <w:rPr>
                      <w:sz w:val="22"/>
                      <w:szCs w:val="22"/>
                    </w:rPr>
                    <w:t>Гранична сукупна вартість правочинів</w:t>
                  </w:r>
                  <w:r>
                    <w:t xml:space="preserve"> </w:t>
                  </w:r>
                  <w:r w:rsidRPr="001A018F">
                    <w:rPr>
                      <w:sz w:val="22"/>
                      <w:szCs w:val="22"/>
                    </w:rPr>
                    <w:t>/тис.</w:t>
                  </w:r>
                  <w:r w:rsidR="00563272">
                    <w:rPr>
                      <w:sz w:val="22"/>
                      <w:szCs w:val="22"/>
                    </w:rPr>
                    <w:t xml:space="preserve"> </w:t>
                  </w:r>
                  <w:r w:rsidRPr="001A018F">
                    <w:rPr>
                      <w:sz w:val="22"/>
                      <w:szCs w:val="22"/>
                    </w:rPr>
                    <w:t>грн./</w:t>
                  </w:r>
                </w:p>
              </w:tc>
              <w:tc>
                <w:tcPr>
                  <w:tcW w:w="1984" w:type="dxa"/>
                  <w:tcBorders>
                    <w:top w:val="single" w:sz="4" w:space="0" w:color="000000"/>
                    <w:left w:val="single" w:sz="4" w:space="0" w:color="000000"/>
                    <w:bottom w:val="single" w:sz="4" w:space="0" w:color="000000"/>
                  </w:tcBorders>
                </w:tcPr>
                <w:p w:rsidR="00147B8B" w:rsidRPr="00D159A9" w:rsidRDefault="00147B8B" w:rsidP="000B1235">
                  <w:pPr>
                    <w:widowControl w:val="0"/>
                    <w:tabs>
                      <w:tab w:val="left" w:pos="10079"/>
                    </w:tabs>
                    <w:rPr>
                      <w:color w:val="000000"/>
                    </w:rPr>
                  </w:pPr>
                  <w:r w:rsidRPr="001A018F">
                    <w:rPr>
                      <w:color w:val="000000"/>
                      <w:sz w:val="22"/>
                      <w:szCs w:val="22"/>
                    </w:rPr>
                    <w:t>Вартість активів Товариства за даними останньої річної фінансової звітності</w:t>
                  </w:r>
                  <w:r w:rsidRPr="001A018F">
                    <w:rPr>
                      <w:sz w:val="22"/>
                      <w:szCs w:val="22"/>
                    </w:rPr>
                    <w:t>/</w:t>
                  </w:r>
                  <w:proofErr w:type="spellStart"/>
                  <w:r w:rsidRPr="001A018F">
                    <w:rPr>
                      <w:sz w:val="22"/>
                      <w:szCs w:val="22"/>
                    </w:rPr>
                    <w:t>тис.грн</w:t>
                  </w:r>
                  <w:proofErr w:type="spellEnd"/>
                  <w:r w:rsidRPr="001A018F">
                    <w:rPr>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147B8B" w:rsidRPr="001A018F" w:rsidRDefault="00147B8B" w:rsidP="00563272">
                  <w:pPr>
                    <w:widowControl w:val="0"/>
                    <w:tabs>
                      <w:tab w:val="left" w:pos="10079"/>
                    </w:tabs>
                  </w:pPr>
                  <w:r w:rsidRPr="001A018F">
                    <w:rPr>
                      <w:color w:val="000000"/>
                      <w:sz w:val="22"/>
                      <w:szCs w:val="22"/>
                    </w:rPr>
                    <w:t>Співвідношенн</w:t>
                  </w:r>
                  <w:r>
                    <w:rPr>
                      <w:color w:val="000000"/>
                      <w:sz w:val="22"/>
                      <w:szCs w:val="22"/>
                    </w:rPr>
                    <w:t xml:space="preserve">я граничної сукупності вартості </w:t>
                  </w:r>
                  <w:r w:rsidRPr="001A018F">
                    <w:rPr>
                      <w:color w:val="000000"/>
                      <w:sz w:val="22"/>
                      <w:szCs w:val="22"/>
                    </w:rPr>
                    <w:t>право</w:t>
                  </w:r>
                  <w:r>
                    <w:rPr>
                      <w:color w:val="000000"/>
                      <w:sz w:val="22"/>
                      <w:szCs w:val="22"/>
                    </w:rPr>
                    <w:t>-</w:t>
                  </w:r>
                  <w:r w:rsidRPr="001A018F">
                    <w:rPr>
                      <w:color w:val="000000"/>
                      <w:sz w:val="22"/>
                      <w:szCs w:val="22"/>
                    </w:rPr>
                    <w:t>чинів до вартості активів Товариства за даними останньої річної фінансової звітності     /%/</w:t>
                  </w:r>
                </w:p>
              </w:tc>
            </w:tr>
            <w:tr w:rsidR="00147B8B" w:rsidRPr="001A018F" w:rsidTr="00563272">
              <w:trPr>
                <w:trHeight w:val="303"/>
              </w:trPr>
              <w:tc>
                <w:tcPr>
                  <w:tcW w:w="484" w:type="dxa"/>
                  <w:tcBorders>
                    <w:top w:val="single" w:sz="4" w:space="0" w:color="000000"/>
                    <w:left w:val="single" w:sz="4" w:space="0" w:color="000000"/>
                    <w:bottom w:val="single" w:sz="4" w:space="0" w:color="000000"/>
                  </w:tcBorders>
                </w:tcPr>
                <w:p w:rsidR="00147B8B" w:rsidRPr="001A018F" w:rsidRDefault="00147B8B" w:rsidP="00184E92">
                  <w:pPr>
                    <w:widowControl w:val="0"/>
                    <w:tabs>
                      <w:tab w:val="left" w:pos="10079"/>
                    </w:tabs>
                    <w:jc w:val="both"/>
                  </w:pPr>
                  <w:r w:rsidRPr="001A018F">
                    <w:rPr>
                      <w:sz w:val="22"/>
                      <w:szCs w:val="22"/>
                    </w:rPr>
                    <w:t>1</w:t>
                  </w:r>
                </w:p>
              </w:tc>
              <w:tc>
                <w:tcPr>
                  <w:tcW w:w="2126" w:type="dxa"/>
                  <w:tcBorders>
                    <w:top w:val="single" w:sz="4" w:space="0" w:color="000000"/>
                    <w:left w:val="single" w:sz="4" w:space="0" w:color="000000"/>
                    <w:bottom w:val="single" w:sz="4" w:space="0" w:color="000000"/>
                  </w:tcBorders>
                </w:tcPr>
                <w:p w:rsidR="00147B8B" w:rsidRPr="001A018F" w:rsidRDefault="00147B8B" w:rsidP="00563272">
                  <w:pPr>
                    <w:widowControl w:val="0"/>
                    <w:tabs>
                      <w:tab w:val="left" w:pos="10079"/>
                    </w:tabs>
                  </w:pPr>
                  <w:r w:rsidRPr="001A018F">
                    <w:rPr>
                      <w:sz w:val="22"/>
                      <w:szCs w:val="22"/>
                    </w:rPr>
                    <w:t>Правочини, щодо надання Товариством в оренду й експлуатацію власного нерухомого та рухомого майна.</w:t>
                  </w:r>
                </w:p>
              </w:tc>
              <w:tc>
                <w:tcPr>
                  <w:tcW w:w="1418" w:type="dxa"/>
                  <w:tcBorders>
                    <w:top w:val="single" w:sz="4" w:space="0" w:color="000000"/>
                    <w:left w:val="single" w:sz="4" w:space="0" w:color="000000"/>
                    <w:bottom w:val="single" w:sz="4" w:space="0" w:color="000000"/>
                  </w:tcBorders>
                </w:tcPr>
                <w:p w:rsidR="00147B8B" w:rsidRPr="001A018F" w:rsidRDefault="00147B8B" w:rsidP="00184E92">
                  <w:pPr>
                    <w:widowControl w:val="0"/>
                    <w:tabs>
                      <w:tab w:val="left" w:pos="10079"/>
                    </w:tabs>
                    <w:jc w:val="center"/>
                  </w:pPr>
                  <w:r w:rsidRPr="001A018F">
                    <w:rPr>
                      <w:sz w:val="22"/>
                      <w:szCs w:val="22"/>
                    </w:rPr>
                    <w:t>300,0</w:t>
                  </w:r>
                </w:p>
              </w:tc>
              <w:tc>
                <w:tcPr>
                  <w:tcW w:w="1984" w:type="dxa"/>
                  <w:tcBorders>
                    <w:top w:val="single" w:sz="4" w:space="0" w:color="000000"/>
                    <w:left w:val="single" w:sz="4" w:space="0" w:color="000000"/>
                    <w:bottom w:val="single" w:sz="4" w:space="0" w:color="000000"/>
                  </w:tcBorders>
                </w:tcPr>
                <w:p w:rsidR="00147B8B" w:rsidRPr="001A018F" w:rsidRDefault="00147B8B" w:rsidP="00184E92">
                  <w:pPr>
                    <w:widowControl w:val="0"/>
                    <w:tabs>
                      <w:tab w:val="left" w:pos="10079"/>
                    </w:tabs>
                    <w:jc w:val="center"/>
                  </w:pPr>
                  <w:r w:rsidRPr="001A018F">
                    <w:rPr>
                      <w:sz w:val="22"/>
                      <w:szCs w:val="22"/>
                    </w:rPr>
                    <w:t>50702,0</w:t>
                  </w:r>
                </w:p>
              </w:tc>
              <w:tc>
                <w:tcPr>
                  <w:tcW w:w="2268" w:type="dxa"/>
                  <w:tcBorders>
                    <w:top w:val="single" w:sz="4" w:space="0" w:color="000000"/>
                    <w:left w:val="single" w:sz="4" w:space="0" w:color="000000"/>
                    <w:bottom w:val="single" w:sz="4" w:space="0" w:color="000000"/>
                    <w:right w:val="single" w:sz="4" w:space="0" w:color="000000"/>
                  </w:tcBorders>
                </w:tcPr>
                <w:p w:rsidR="00147B8B" w:rsidRPr="001A018F" w:rsidRDefault="00147B8B" w:rsidP="00184E92">
                  <w:pPr>
                    <w:widowControl w:val="0"/>
                    <w:tabs>
                      <w:tab w:val="left" w:pos="10079"/>
                    </w:tabs>
                    <w:jc w:val="center"/>
                  </w:pPr>
                  <w:r w:rsidRPr="001A018F">
                    <w:rPr>
                      <w:sz w:val="22"/>
                      <w:szCs w:val="22"/>
                    </w:rPr>
                    <w:t>591,7</w:t>
                  </w:r>
                </w:p>
              </w:tc>
            </w:tr>
          </w:tbl>
          <w:p w:rsidR="00147B8B" w:rsidRPr="001A018F" w:rsidRDefault="00147B8B" w:rsidP="00184E92">
            <w:pPr>
              <w:widowControl w:val="0"/>
              <w:jc w:val="both"/>
              <w:rPr>
                <w:sz w:val="22"/>
                <w:szCs w:val="22"/>
              </w:rPr>
            </w:pPr>
            <w:r w:rsidRPr="001A018F">
              <w:rPr>
                <w:sz w:val="22"/>
                <w:szCs w:val="22"/>
              </w:rPr>
              <w:t xml:space="preserve">По 8-му питанню </w:t>
            </w:r>
          </w:p>
          <w:p w:rsidR="00147B8B" w:rsidRPr="001A018F" w:rsidRDefault="00147B8B" w:rsidP="00184E92">
            <w:pPr>
              <w:widowControl w:val="0"/>
              <w:jc w:val="both"/>
              <w:rPr>
                <w:sz w:val="22"/>
                <w:szCs w:val="22"/>
              </w:rPr>
            </w:pPr>
            <w:r w:rsidRPr="001A018F">
              <w:rPr>
                <w:b/>
                <w:sz w:val="22"/>
                <w:szCs w:val="22"/>
              </w:rPr>
              <w:t>Прийняли рішення</w:t>
            </w:r>
            <w:r>
              <w:rPr>
                <w:sz w:val="22"/>
                <w:szCs w:val="22"/>
              </w:rPr>
              <w:t>:</w:t>
            </w:r>
            <w:r w:rsidRPr="001A018F">
              <w:rPr>
                <w:sz w:val="22"/>
                <w:szCs w:val="22"/>
              </w:rPr>
              <w:t xml:space="preserve"> </w:t>
            </w:r>
            <w:bookmarkStart w:id="12" w:name="OLE_LINK22"/>
            <w:bookmarkStart w:id="13" w:name="OLE_LINK23"/>
            <w:r w:rsidRPr="001A018F">
              <w:rPr>
                <w:sz w:val="22"/>
                <w:szCs w:val="22"/>
              </w:rPr>
              <w:t xml:space="preserve">затвердити зміни в виконавчому органі ПрАТ «КАЛЬНИЦЬКЕ СП «АГРОМАШ», звільнити </w:t>
            </w:r>
            <w:proofErr w:type="spellStart"/>
            <w:r w:rsidRPr="001A018F">
              <w:rPr>
                <w:i/>
                <w:sz w:val="22"/>
                <w:szCs w:val="22"/>
              </w:rPr>
              <w:t>Вовненка</w:t>
            </w:r>
            <w:proofErr w:type="spellEnd"/>
            <w:r w:rsidRPr="001A018F">
              <w:rPr>
                <w:i/>
                <w:sz w:val="22"/>
                <w:szCs w:val="22"/>
              </w:rPr>
              <w:t xml:space="preserve"> Василя Івановича</w:t>
            </w:r>
            <w:r w:rsidRPr="001A018F">
              <w:rPr>
                <w:sz w:val="22"/>
                <w:szCs w:val="22"/>
              </w:rPr>
              <w:t xml:space="preserve"> з посади директора Товариства та призначити нового директора </w:t>
            </w:r>
            <w:proofErr w:type="spellStart"/>
            <w:r w:rsidRPr="001A018F">
              <w:rPr>
                <w:i/>
                <w:sz w:val="22"/>
                <w:szCs w:val="22"/>
              </w:rPr>
              <w:t>Дерепащука</w:t>
            </w:r>
            <w:proofErr w:type="spellEnd"/>
            <w:r w:rsidRPr="001A018F">
              <w:rPr>
                <w:i/>
                <w:sz w:val="22"/>
                <w:szCs w:val="22"/>
              </w:rPr>
              <w:t xml:space="preserve"> Дмитра Григоровича</w:t>
            </w:r>
            <w:r w:rsidRPr="001A018F">
              <w:rPr>
                <w:sz w:val="22"/>
                <w:szCs w:val="22"/>
              </w:rPr>
              <w:t xml:space="preserve"> з усіма повноваженнями</w:t>
            </w:r>
            <w:r w:rsidR="000B1235">
              <w:rPr>
                <w:sz w:val="22"/>
                <w:szCs w:val="22"/>
              </w:rPr>
              <w:t>,</w:t>
            </w:r>
            <w:r w:rsidRPr="001A018F">
              <w:rPr>
                <w:sz w:val="22"/>
                <w:szCs w:val="22"/>
              </w:rPr>
              <w:t xml:space="preserve"> що були надані попередньому виконавчому органу.</w:t>
            </w:r>
          </w:p>
          <w:bookmarkEnd w:id="12"/>
          <w:bookmarkEnd w:id="13"/>
          <w:p w:rsidR="00147B8B" w:rsidRPr="001A018F" w:rsidRDefault="00147B8B" w:rsidP="00184E92">
            <w:pPr>
              <w:widowControl w:val="0"/>
              <w:jc w:val="both"/>
              <w:rPr>
                <w:sz w:val="22"/>
                <w:szCs w:val="22"/>
              </w:rPr>
            </w:pPr>
            <w:r w:rsidRPr="001A018F">
              <w:rPr>
                <w:sz w:val="22"/>
                <w:szCs w:val="22"/>
              </w:rPr>
              <w:t xml:space="preserve">Уповноважити </w:t>
            </w:r>
            <w:proofErr w:type="spellStart"/>
            <w:r w:rsidRPr="001A018F">
              <w:rPr>
                <w:i/>
                <w:sz w:val="22"/>
                <w:szCs w:val="22"/>
              </w:rPr>
              <w:t>Дерепащука</w:t>
            </w:r>
            <w:proofErr w:type="spellEnd"/>
            <w:r w:rsidRPr="001A018F">
              <w:rPr>
                <w:i/>
                <w:sz w:val="22"/>
                <w:szCs w:val="22"/>
              </w:rPr>
              <w:t xml:space="preserve"> Дмитра Григоровича</w:t>
            </w:r>
            <w:r w:rsidRPr="001A018F">
              <w:rPr>
                <w:sz w:val="22"/>
                <w:szCs w:val="22"/>
              </w:rPr>
              <w:t xml:space="preserve"> вчинити всі необхідні значні дії щодо реєстрації зміни виконавчого органу Товариства.</w:t>
            </w:r>
          </w:p>
          <w:p w:rsidR="00147B8B" w:rsidRPr="001A018F" w:rsidRDefault="00147B8B" w:rsidP="00184E92">
            <w:pPr>
              <w:widowControl w:val="0"/>
              <w:jc w:val="both"/>
              <w:rPr>
                <w:sz w:val="22"/>
                <w:szCs w:val="22"/>
              </w:rPr>
            </w:pPr>
            <w:r w:rsidRPr="001A018F">
              <w:rPr>
                <w:sz w:val="22"/>
                <w:szCs w:val="22"/>
              </w:rPr>
              <w:t xml:space="preserve">По 9-му питанню </w:t>
            </w:r>
          </w:p>
          <w:p w:rsidR="00147B8B" w:rsidRPr="001A018F" w:rsidRDefault="00147B8B" w:rsidP="00184E92">
            <w:pPr>
              <w:widowControl w:val="0"/>
              <w:tabs>
                <w:tab w:val="left" w:pos="360"/>
              </w:tabs>
              <w:jc w:val="both"/>
              <w:rPr>
                <w:sz w:val="22"/>
                <w:szCs w:val="22"/>
              </w:rPr>
            </w:pPr>
            <w:r w:rsidRPr="00F93FBE">
              <w:rPr>
                <w:b/>
                <w:sz w:val="22"/>
                <w:szCs w:val="22"/>
              </w:rPr>
              <w:t>Прийняли рішення</w:t>
            </w:r>
            <w:r w:rsidRPr="001A018F">
              <w:rPr>
                <w:sz w:val="22"/>
                <w:szCs w:val="22"/>
              </w:rPr>
              <w:t xml:space="preserve"> надати повноваження Директору </w:t>
            </w:r>
            <w:r w:rsidRPr="001A018F">
              <w:rPr>
                <w:bCs/>
                <w:color w:val="000000"/>
                <w:sz w:val="22"/>
                <w:szCs w:val="22"/>
              </w:rPr>
              <w:t xml:space="preserve">ПрАТ </w:t>
            </w:r>
            <w:r w:rsidRPr="001A018F">
              <w:rPr>
                <w:sz w:val="22"/>
                <w:szCs w:val="22"/>
              </w:rPr>
              <w:t>«КАЛЬНИЦЬКЕ СП «АГРОМАШ»</w:t>
            </w:r>
            <w:r w:rsidRPr="001A018F">
              <w:rPr>
                <w:bCs/>
                <w:color w:val="000000"/>
                <w:sz w:val="22"/>
                <w:szCs w:val="22"/>
              </w:rPr>
              <w:t xml:space="preserve"> </w:t>
            </w:r>
            <w:proofErr w:type="spellStart"/>
            <w:r>
              <w:rPr>
                <w:sz w:val="22"/>
                <w:szCs w:val="22"/>
              </w:rPr>
              <w:t>Дерепащуку</w:t>
            </w:r>
            <w:proofErr w:type="spellEnd"/>
            <w:r>
              <w:rPr>
                <w:sz w:val="22"/>
                <w:szCs w:val="22"/>
              </w:rPr>
              <w:t xml:space="preserve"> Дмитру Григоровичу</w:t>
            </w:r>
            <w:r w:rsidRPr="001A018F">
              <w:rPr>
                <w:sz w:val="22"/>
                <w:szCs w:val="22"/>
              </w:rPr>
              <w:t xml:space="preserve"> щодо здійснення всіх необхідних дій щодо вчинення (виконання) від імені Товариства значних правочинів.</w:t>
            </w:r>
          </w:p>
          <w:p w:rsidR="00147B8B" w:rsidRPr="001A018F" w:rsidRDefault="00147B8B" w:rsidP="00184E92">
            <w:pPr>
              <w:widowControl w:val="0"/>
              <w:jc w:val="both"/>
              <w:rPr>
                <w:sz w:val="22"/>
                <w:szCs w:val="22"/>
              </w:rPr>
            </w:pPr>
            <w:r w:rsidRPr="001A018F">
              <w:rPr>
                <w:sz w:val="22"/>
                <w:szCs w:val="22"/>
              </w:rPr>
              <w:t xml:space="preserve">По 10-му питанню </w:t>
            </w:r>
          </w:p>
          <w:p w:rsidR="00147B8B" w:rsidRPr="001A018F" w:rsidRDefault="00147B8B" w:rsidP="00184E92">
            <w:pPr>
              <w:widowControl w:val="0"/>
              <w:tabs>
                <w:tab w:val="num" w:pos="2940"/>
                <w:tab w:val="left" w:pos="9354"/>
              </w:tabs>
              <w:jc w:val="both"/>
              <w:rPr>
                <w:sz w:val="22"/>
                <w:szCs w:val="22"/>
              </w:rPr>
            </w:pPr>
            <w:r w:rsidRPr="001A018F">
              <w:rPr>
                <w:b/>
                <w:sz w:val="22"/>
                <w:szCs w:val="22"/>
              </w:rPr>
              <w:t>Прийняли рішення</w:t>
            </w:r>
            <w:r>
              <w:rPr>
                <w:sz w:val="22"/>
                <w:szCs w:val="22"/>
              </w:rPr>
              <w:t>:</w:t>
            </w:r>
            <w:r w:rsidRPr="001A018F">
              <w:rPr>
                <w:sz w:val="22"/>
                <w:szCs w:val="22"/>
              </w:rPr>
              <w:t xml:space="preserve"> затвердити Положення про </w:t>
            </w:r>
            <w:r w:rsidR="000B1235">
              <w:rPr>
                <w:sz w:val="22"/>
                <w:szCs w:val="22"/>
              </w:rPr>
              <w:t>З</w:t>
            </w:r>
            <w:r w:rsidRPr="001A018F">
              <w:rPr>
                <w:sz w:val="22"/>
                <w:szCs w:val="22"/>
              </w:rPr>
              <w:t>агальні збори в новій редакції.</w:t>
            </w:r>
          </w:p>
          <w:p w:rsidR="00147B8B" w:rsidRPr="00BC4334" w:rsidRDefault="00147B8B" w:rsidP="00147B8B">
            <w:pPr>
              <w:tabs>
                <w:tab w:val="left" w:pos="567"/>
              </w:tabs>
              <w:ind w:firstLine="567"/>
              <w:jc w:val="both"/>
              <w:rPr>
                <w:sz w:val="22"/>
                <w:szCs w:val="22"/>
              </w:rPr>
            </w:pPr>
          </w:p>
        </w:tc>
      </w:tr>
    </w:tbl>
    <w:p w:rsidR="00BE08FD" w:rsidRPr="00BC4334" w:rsidRDefault="00BE08FD" w:rsidP="00BE08FD">
      <w:pPr>
        <w:pStyle w:val="a6"/>
        <w:spacing w:before="0" w:beforeAutospacing="0" w:after="0" w:afterAutospacing="0"/>
      </w:pPr>
    </w:p>
    <w:p w:rsidR="00BE08FD" w:rsidRPr="00BC4334" w:rsidRDefault="00BE08FD" w:rsidP="00BE08FD">
      <w:pPr>
        <w:pStyle w:val="a6"/>
        <w:spacing w:before="0" w:beforeAutospacing="0" w:after="0" w:afterAutospacing="0"/>
      </w:pPr>
    </w:p>
    <w:p w:rsidR="00BE08FD" w:rsidRPr="00BC4334" w:rsidRDefault="00BE08FD" w:rsidP="00563272">
      <w:pPr>
        <w:shd w:val="clear" w:color="auto" w:fill="FFFFFF"/>
        <w:tabs>
          <w:tab w:val="left" w:pos="567"/>
        </w:tabs>
        <w:spacing w:after="150"/>
        <w:ind w:left="426" w:firstLine="141"/>
        <w:jc w:val="both"/>
        <w:rPr>
          <w:color w:val="000000"/>
          <w:sz w:val="24"/>
          <w:szCs w:val="24"/>
        </w:rPr>
      </w:pPr>
      <w:bookmarkStart w:id="14" w:name="n740"/>
      <w:bookmarkEnd w:id="14"/>
      <w:r w:rsidRPr="00BC4334">
        <w:rPr>
          <w:color w:val="000000"/>
          <w:sz w:val="24"/>
          <w:szCs w:val="24"/>
        </w:rPr>
        <w:t>Який орган здійснював реєстрацію</w:t>
      </w:r>
      <w:r>
        <w:rPr>
          <w:color w:val="000000"/>
          <w:sz w:val="24"/>
          <w:szCs w:val="24"/>
        </w:rPr>
        <w:t xml:space="preserve"> </w:t>
      </w:r>
      <w:r w:rsidRPr="00BC4334">
        <w:rPr>
          <w:color w:val="000000"/>
          <w:sz w:val="24"/>
          <w:szCs w:val="24"/>
        </w:rPr>
        <w:t xml:space="preserve">акціонерів для участі в </w:t>
      </w:r>
      <w:r w:rsidR="00AC376D">
        <w:rPr>
          <w:color w:val="000000"/>
          <w:sz w:val="24"/>
          <w:szCs w:val="24"/>
        </w:rPr>
        <w:t>З</w:t>
      </w:r>
      <w:r w:rsidRPr="00BC4334">
        <w:rPr>
          <w:color w:val="000000"/>
          <w:sz w:val="24"/>
          <w:szCs w:val="24"/>
        </w:rPr>
        <w:t>агальних зборах акціонерів останнього разу?</w:t>
      </w:r>
    </w:p>
    <w:tbl>
      <w:tblPr>
        <w:tblW w:w="4800" w:type="pct"/>
        <w:tblInd w:w="418" w:type="dxa"/>
        <w:tblBorders>
          <w:top w:val="outset" w:sz="2" w:space="0" w:color="auto"/>
          <w:left w:val="outset" w:sz="2" w:space="0" w:color="auto"/>
          <w:bottom w:val="outset" w:sz="2" w:space="0" w:color="auto"/>
          <w:right w:val="outset" w:sz="2" w:space="0" w:color="auto"/>
        </w:tblBorders>
        <w:tblCellMar>
          <w:top w:w="40" w:type="dxa"/>
          <w:left w:w="40" w:type="dxa"/>
          <w:bottom w:w="40" w:type="dxa"/>
          <w:right w:w="40" w:type="dxa"/>
        </w:tblCellMar>
        <w:tblLook w:val="00A0" w:firstRow="1" w:lastRow="0" w:firstColumn="1" w:lastColumn="0" w:noHBand="0" w:noVBand="0"/>
      </w:tblPr>
      <w:tblGrid>
        <w:gridCol w:w="7596"/>
        <w:gridCol w:w="1190"/>
        <w:gridCol w:w="1230"/>
      </w:tblGrid>
      <w:tr w:rsidR="00BE08FD" w:rsidRPr="00BC4334" w:rsidTr="00563272">
        <w:trPr>
          <w:trHeight w:val="314"/>
        </w:trPr>
        <w:tc>
          <w:tcPr>
            <w:tcW w:w="3792" w:type="pct"/>
            <w:tcBorders>
              <w:top w:val="single" w:sz="6" w:space="0" w:color="000000"/>
              <w:left w:val="single" w:sz="6" w:space="0" w:color="000000"/>
              <w:bottom w:val="single" w:sz="6" w:space="0" w:color="000000"/>
              <w:right w:val="single" w:sz="6" w:space="0" w:color="000000"/>
            </w:tcBorders>
          </w:tcPr>
          <w:p w:rsidR="00BE08FD" w:rsidRPr="00BC4334" w:rsidRDefault="00BE08FD" w:rsidP="00BE08FD">
            <w:pPr>
              <w:tabs>
                <w:tab w:val="left" w:pos="567"/>
              </w:tabs>
              <w:spacing w:before="150" w:after="150"/>
              <w:ind w:firstLine="567"/>
              <w:rPr>
                <w:sz w:val="22"/>
                <w:szCs w:val="22"/>
              </w:rPr>
            </w:pPr>
            <w:bookmarkStart w:id="15" w:name="n741"/>
            <w:bookmarkEnd w:id="15"/>
          </w:p>
        </w:tc>
        <w:tc>
          <w:tcPr>
            <w:tcW w:w="594" w:type="pct"/>
            <w:tcBorders>
              <w:top w:val="single" w:sz="6" w:space="0" w:color="000000"/>
              <w:left w:val="single" w:sz="6" w:space="0" w:color="000000"/>
              <w:bottom w:val="single" w:sz="6" w:space="0" w:color="000000"/>
              <w:right w:val="single" w:sz="6" w:space="0" w:color="000000"/>
            </w:tcBorders>
          </w:tcPr>
          <w:p w:rsidR="00BE08FD" w:rsidRPr="00BC4334" w:rsidRDefault="00BE08FD" w:rsidP="00563272">
            <w:pPr>
              <w:tabs>
                <w:tab w:val="left" w:pos="567"/>
              </w:tabs>
              <w:spacing w:after="150"/>
              <w:jc w:val="center"/>
              <w:rPr>
                <w:color w:val="000000"/>
                <w:sz w:val="24"/>
                <w:szCs w:val="24"/>
              </w:rPr>
            </w:pPr>
            <w:r w:rsidRPr="00BC4334">
              <w:rPr>
                <w:color w:val="000000"/>
                <w:sz w:val="24"/>
                <w:szCs w:val="24"/>
              </w:rPr>
              <w:t>Так</w:t>
            </w:r>
          </w:p>
        </w:tc>
        <w:tc>
          <w:tcPr>
            <w:tcW w:w="615" w:type="pct"/>
            <w:tcBorders>
              <w:top w:val="single" w:sz="6" w:space="0" w:color="000000"/>
              <w:left w:val="single" w:sz="6" w:space="0" w:color="000000"/>
              <w:bottom w:val="single" w:sz="6" w:space="0" w:color="000000"/>
              <w:right w:val="single" w:sz="6" w:space="0" w:color="000000"/>
            </w:tcBorders>
          </w:tcPr>
          <w:p w:rsidR="00BE08FD" w:rsidRPr="00BC4334" w:rsidRDefault="00563272" w:rsidP="00563272">
            <w:pPr>
              <w:tabs>
                <w:tab w:val="left" w:pos="567"/>
              </w:tabs>
              <w:spacing w:after="150"/>
              <w:rPr>
                <w:color w:val="000000"/>
                <w:sz w:val="24"/>
                <w:szCs w:val="24"/>
              </w:rPr>
            </w:pPr>
            <w:r>
              <w:rPr>
                <w:color w:val="000000"/>
                <w:sz w:val="24"/>
                <w:szCs w:val="24"/>
              </w:rPr>
              <w:t xml:space="preserve">        </w:t>
            </w:r>
            <w:r w:rsidR="00BE08FD" w:rsidRPr="00BC4334">
              <w:rPr>
                <w:color w:val="000000"/>
                <w:sz w:val="24"/>
                <w:szCs w:val="24"/>
              </w:rPr>
              <w:t>Ні</w:t>
            </w:r>
          </w:p>
        </w:tc>
      </w:tr>
      <w:tr w:rsidR="00BE08FD" w:rsidRPr="00BC4334" w:rsidTr="00563272">
        <w:trPr>
          <w:trHeight w:val="262"/>
        </w:trPr>
        <w:tc>
          <w:tcPr>
            <w:tcW w:w="3792" w:type="pct"/>
            <w:tcBorders>
              <w:top w:val="single" w:sz="6" w:space="0" w:color="000000"/>
              <w:left w:val="single" w:sz="6" w:space="0" w:color="000000"/>
              <w:bottom w:val="single" w:sz="6" w:space="0" w:color="000000"/>
              <w:right w:val="single" w:sz="6" w:space="0" w:color="000000"/>
            </w:tcBorders>
          </w:tcPr>
          <w:p w:rsidR="00BE08FD" w:rsidRPr="00BC4334" w:rsidRDefault="00BE08FD" w:rsidP="00AC376D">
            <w:pPr>
              <w:tabs>
                <w:tab w:val="left" w:pos="567"/>
              </w:tabs>
              <w:spacing w:after="150"/>
              <w:jc w:val="center"/>
              <w:rPr>
                <w:color w:val="000000"/>
                <w:sz w:val="24"/>
                <w:szCs w:val="24"/>
              </w:rPr>
            </w:pPr>
            <w:r w:rsidRPr="00BC4334">
              <w:rPr>
                <w:color w:val="000000"/>
                <w:sz w:val="24"/>
                <w:szCs w:val="24"/>
              </w:rPr>
              <w:t xml:space="preserve">Реєстраційна комісія, призначена особою, що скликала </w:t>
            </w:r>
            <w:r w:rsidR="00AC376D">
              <w:rPr>
                <w:color w:val="000000"/>
                <w:sz w:val="24"/>
                <w:szCs w:val="24"/>
              </w:rPr>
              <w:t>З</w:t>
            </w:r>
            <w:r w:rsidRPr="00BC4334">
              <w:rPr>
                <w:color w:val="000000"/>
                <w:sz w:val="24"/>
                <w:szCs w:val="24"/>
              </w:rPr>
              <w:t>агальні збори</w:t>
            </w:r>
          </w:p>
        </w:tc>
        <w:tc>
          <w:tcPr>
            <w:tcW w:w="594" w:type="pct"/>
            <w:tcBorders>
              <w:top w:val="single" w:sz="6" w:space="0" w:color="000000"/>
              <w:left w:val="single" w:sz="6" w:space="0" w:color="000000"/>
              <w:bottom w:val="single" w:sz="6" w:space="0" w:color="000000"/>
              <w:right w:val="single" w:sz="6" w:space="0" w:color="000000"/>
            </w:tcBorders>
          </w:tcPr>
          <w:p w:rsidR="00BE08FD" w:rsidRPr="00BC4334" w:rsidRDefault="00BE08FD" w:rsidP="00BE08FD">
            <w:pPr>
              <w:tabs>
                <w:tab w:val="left" w:pos="567"/>
              </w:tabs>
              <w:spacing w:after="150"/>
              <w:jc w:val="center"/>
              <w:rPr>
                <w:color w:val="000000"/>
                <w:sz w:val="24"/>
                <w:szCs w:val="24"/>
              </w:rPr>
            </w:pPr>
          </w:p>
        </w:tc>
        <w:tc>
          <w:tcPr>
            <w:tcW w:w="615" w:type="pct"/>
            <w:tcBorders>
              <w:top w:val="single" w:sz="6" w:space="0" w:color="000000"/>
              <w:left w:val="single" w:sz="6" w:space="0" w:color="000000"/>
              <w:bottom w:val="single" w:sz="6" w:space="0" w:color="000000"/>
              <w:right w:val="single" w:sz="6" w:space="0" w:color="000000"/>
            </w:tcBorders>
          </w:tcPr>
          <w:p w:rsidR="00BE08FD" w:rsidRPr="00BC4334" w:rsidRDefault="00147B8B" w:rsidP="00BE08FD">
            <w:pPr>
              <w:tabs>
                <w:tab w:val="left" w:pos="567"/>
              </w:tabs>
              <w:spacing w:after="150"/>
              <w:jc w:val="center"/>
              <w:rPr>
                <w:color w:val="000000"/>
                <w:sz w:val="24"/>
                <w:szCs w:val="24"/>
              </w:rPr>
            </w:pPr>
            <w:r>
              <w:rPr>
                <w:color w:val="000000"/>
                <w:sz w:val="24"/>
                <w:szCs w:val="24"/>
              </w:rPr>
              <w:t>Х</w:t>
            </w:r>
          </w:p>
        </w:tc>
      </w:tr>
      <w:tr w:rsidR="00BE08FD" w:rsidRPr="00BC4334" w:rsidTr="00563272">
        <w:trPr>
          <w:trHeight w:val="298"/>
        </w:trPr>
        <w:tc>
          <w:tcPr>
            <w:tcW w:w="3792" w:type="pct"/>
            <w:tcBorders>
              <w:top w:val="single" w:sz="6" w:space="0" w:color="000000"/>
              <w:left w:val="single" w:sz="6" w:space="0" w:color="000000"/>
              <w:bottom w:val="single" w:sz="6" w:space="0" w:color="000000"/>
              <w:right w:val="single" w:sz="6" w:space="0" w:color="000000"/>
            </w:tcBorders>
          </w:tcPr>
          <w:p w:rsidR="00BE08FD" w:rsidRPr="00BC4334" w:rsidRDefault="00BE08FD" w:rsidP="00BE08FD">
            <w:pPr>
              <w:tabs>
                <w:tab w:val="left" w:pos="567"/>
              </w:tabs>
              <w:spacing w:after="150"/>
              <w:jc w:val="center"/>
              <w:rPr>
                <w:color w:val="000000"/>
                <w:sz w:val="24"/>
                <w:szCs w:val="24"/>
              </w:rPr>
            </w:pPr>
            <w:r w:rsidRPr="00BC4334">
              <w:rPr>
                <w:color w:val="000000"/>
                <w:sz w:val="24"/>
                <w:szCs w:val="24"/>
              </w:rPr>
              <w:t>Акціонери</w:t>
            </w:r>
          </w:p>
        </w:tc>
        <w:tc>
          <w:tcPr>
            <w:tcW w:w="594" w:type="pct"/>
            <w:tcBorders>
              <w:top w:val="single" w:sz="6" w:space="0" w:color="000000"/>
              <w:left w:val="single" w:sz="6" w:space="0" w:color="000000"/>
              <w:bottom w:val="single" w:sz="6" w:space="0" w:color="000000"/>
              <w:right w:val="single" w:sz="6" w:space="0" w:color="000000"/>
            </w:tcBorders>
          </w:tcPr>
          <w:p w:rsidR="00BE08FD" w:rsidRPr="00BC4334" w:rsidRDefault="00BE08FD" w:rsidP="00BE08FD">
            <w:pPr>
              <w:tabs>
                <w:tab w:val="left" w:pos="567"/>
              </w:tabs>
              <w:spacing w:after="150"/>
              <w:jc w:val="center"/>
              <w:rPr>
                <w:color w:val="000000"/>
                <w:sz w:val="24"/>
                <w:szCs w:val="24"/>
              </w:rPr>
            </w:pPr>
          </w:p>
        </w:tc>
        <w:tc>
          <w:tcPr>
            <w:tcW w:w="615" w:type="pct"/>
            <w:tcBorders>
              <w:top w:val="single" w:sz="6" w:space="0" w:color="000000"/>
              <w:left w:val="single" w:sz="6" w:space="0" w:color="000000"/>
              <w:bottom w:val="single" w:sz="6" w:space="0" w:color="000000"/>
              <w:right w:val="single" w:sz="6" w:space="0" w:color="000000"/>
            </w:tcBorders>
          </w:tcPr>
          <w:p w:rsidR="00BE08FD" w:rsidRPr="00BC4334" w:rsidRDefault="0048358E" w:rsidP="00BE08FD">
            <w:pPr>
              <w:tabs>
                <w:tab w:val="left" w:pos="567"/>
              </w:tabs>
              <w:spacing w:after="150"/>
              <w:jc w:val="center"/>
              <w:rPr>
                <w:color w:val="000000"/>
                <w:sz w:val="24"/>
                <w:szCs w:val="24"/>
              </w:rPr>
            </w:pPr>
            <w:r>
              <w:rPr>
                <w:color w:val="000000"/>
                <w:sz w:val="24"/>
                <w:szCs w:val="24"/>
              </w:rPr>
              <w:t>Х</w:t>
            </w:r>
          </w:p>
        </w:tc>
      </w:tr>
      <w:tr w:rsidR="00BE08FD" w:rsidRPr="00BC4334" w:rsidTr="00563272">
        <w:trPr>
          <w:trHeight w:val="348"/>
        </w:trPr>
        <w:tc>
          <w:tcPr>
            <w:tcW w:w="3792" w:type="pct"/>
            <w:tcBorders>
              <w:top w:val="single" w:sz="6" w:space="0" w:color="000000"/>
              <w:left w:val="single" w:sz="6" w:space="0" w:color="000000"/>
              <w:bottom w:val="single" w:sz="6" w:space="0" w:color="000000"/>
              <w:right w:val="single" w:sz="6" w:space="0" w:color="000000"/>
            </w:tcBorders>
          </w:tcPr>
          <w:p w:rsidR="00BE08FD" w:rsidRPr="00BC4334" w:rsidRDefault="00BE08FD" w:rsidP="00BE08FD">
            <w:pPr>
              <w:tabs>
                <w:tab w:val="left" w:pos="567"/>
              </w:tabs>
              <w:spacing w:after="150"/>
              <w:jc w:val="center"/>
              <w:rPr>
                <w:color w:val="000000"/>
                <w:sz w:val="24"/>
                <w:szCs w:val="24"/>
              </w:rPr>
            </w:pPr>
            <w:r w:rsidRPr="00BC4334">
              <w:rPr>
                <w:color w:val="000000"/>
                <w:sz w:val="24"/>
                <w:szCs w:val="24"/>
              </w:rPr>
              <w:t>Депозитарна установа</w:t>
            </w:r>
          </w:p>
        </w:tc>
        <w:tc>
          <w:tcPr>
            <w:tcW w:w="594" w:type="pct"/>
            <w:tcBorders>
              <w:top w:val="single" w:sz="6" w:space="0" w:color="000000"/>
              <w:left w:val="single" w:sz="6" w:space="0" w:color="000000"/>
              <w:bottom w:val="single" w:sz="6" w:space="0" w:color="000000"/>
              <w:right w:val="single" w:sz="6" w:space="0" w:color="000000"/>
            </w:tcBorders>
          </w:tcPr>
          <w:p w:rsidR="00BE08FD" w:rsidRPr="00BC4334" w:rsidRDefault="00147B8B" w:rsidP="00BE08FD">
            <w:pPr>
              <w:tabs>
                <w:tab w:val="left" w:pos="567"/>
              </w:tabs>
              <w:spacing w:after="150"/>
              <w:jc w:val="center"/>
              <w:rPr>
                <w:color w:val="000000"/>
                <w:sz w:val="24"/>
                <w:szCs w:val="24"/>
              </w:rPr>
            </w:pPr>
            <w:r>
              <w:rPr>
                <w:color w:val="000000"/>
                <w:sz w:val="24"/>
                <w:szCs w:val="24"/>
              </w:rPr>
              <w:t>Х</w:t>
            </w:r>
          </w:p>
        </w:tc>
        <w:tc>
          <w:tcPr>
            <w:tcW w:w="615" w:type="pct"/>
            <w:tcBorders>
              <w:top w:val="single" w:sz="6" w:space="0" w:color="000000"/>
              <w:left w:val="single" w:sz="6" w:space="0" w:color="000000"/>
              <w:bottom w:val="single" w:sz="6" w:space="0" w:color="000000"/>
              <w:right w:val="single" w:sz="6" w:space="0" w:color="000000"/>
            </w:tcBorders>
          </w:tcPr>
          <w:p w:rsidR="00BE08FD" w:rsidRPr="00BC4334" w:rsidRDefault="00BE08FD" w:rsidP="00BE08FD">
            <w:pPr>
              <w:tabs>
                <w:tab w:val="left" w:pos="567"/>
              </w:tabs>
              <w:spacing w:after="150"/>
              <w:jc w:val="center"/>
              <w:rPr>
                <w:color w:val="000000"/>
                <w:sz w:val="24"/>
                <w:szCs w:val="24"/>
              </w:rPr>
            </w:pPr>
          </w:p>
        </w:tc>
      </w:tr>
      <w:tr w:rsidR="00BE08FD" w:rsidRPr="00BC4334" w:rsidTr="00563272">
        <w:trPr>
          <w:trHeight w:val="243"/>
        </w:trPr>
        <w:tc>
          <w:tcPr>
            <w:tcW w:w="3792" w:type="pct"/>
            <w:tcBorders>
              <w:top w:val="single" w:sz="6" w:space="0" w:color="000000"/>
              <w:left w:val="single" w:sz="6" w:space="0" w:color="000000"/>
              <w:bottom w:val="single" w:sz="6" w:space="0" w:color="000000"/>
              <w:right w:val="single" w:sz="6" w:space="0" w:color="000000"/>
            </w:tcBorders>
          </w:tcPr>
          <w:p w:rsidR="00BE08FD" w:rsidRPr="00BC4334" w:rsidRDefault="00BE08FD" w:rsidP="00BE08FD">
            <w:pPr>
              <w:tabs>
                <w:tab w:val="left" w:pos="567"/>
              </w:tabs>
              <w:spacing w:after="150"/>
              <w:jc w:val="center"/>
              <w:rPr>
                <w:color w:val="000000"/>
                <w:sz w:val="24"/>
                <w:szCs w:val="24"/>
              </w:rPr>
            </w:pPr>
            <w:r w:rsidRPr="00BC4334">
              <w:rPr>
                <w:color w:val="000000"/>
                <w:sz w:val="24"/>
                <w:szCs w:val="24"/>
              </w:rPr>
              <w:t>Інше (зазначити)</w:t>
            </w:r>
          </w:p>
        </w:tc>
        <w:tc>
          <w:tcPr>
            <w:tcW w:w="1208" w:type="pct"/>
            <w:gridSpan w:val="2"/>
            <w:tcBorders>
              <w:top w:val="single" w:sz="6" w:space="0" w:color="000000"/>
              <w:left w:val="single" w:sz="6" w:space="0" w:color="000000"/>
              <w:bottom w:val="single" w:sz="6" w:space="0" w:color="000000"/>
              <w:right w:val="single" w:sz="6" w:space="0" w:color="000000"/>
            </w:tcBorders>
          </w:tcPr>
          <w:p w:rsidR="00BE08FD" w:rsidRPr="00BC4334" w:rsidRDefault="00BE08FD" w:rsidP="00BE08FD">
            <w:pPr>
              <w:tabs>
                <w:tab w:val="left" w:pos="567"/>
              </w:tabs>
              <w:spacing w:after="150"/>
              <w:jc w:val="center"/>
              <w:rPr>
                <w:color w:val="000000"/>
                <w:sz w:val="24"/>
                <w:szCs w:val="24"/>
              </w:rPr>
            </w:pPr>
          </w:p>
        </w:tc>
      </w:tr>
    </w:tbl>
    <w:p w:rsidR="00BE08FD" w:rsidRPr="00BC4334" w:rsidRDefault="00BE08FD" w:rsidP="00BE08FD">
      <w:pPr>
        <w:shd w:val="clear" w:color="auto" w:fill="FFFFFF"/>
        <w:tabs>
          <w:tab w:val="left" w:pos="567"/>
        </w:tabs>
        <w:spacing w:before="150" w:after="150"/>
        <w:ind w:left="567"/>
        <w:rPr>
          <w:color w:val="000000"/>
          <w:sz w:val="24"/>
          <w:szCs w:val="24"/>
        </w:rPr>
      </w:pPr>
      <w:bookmarkStart w:id="16" w:name="n742"/>
      <w:bookmarkEnd w:id="16"/>
      <w:r w:rsidRPr="00BC4334">
        <w:rPr>
          <w:color w:val="000000"/>
        </w:rPr>
        <w:br/>
      </w:r>
      <w:bookmarkStart w:id="17" w:name="n743"/>
      <w:bookmarkEnd w:id="17"/>
      <w:r w:rsidRPr="00BC4334">
        <w:rPr>
          <w:color w:val="000000"/>
          <w:sz w:val="24"/>
          <w:szCs w:val="24"/>
        </w:rPr>
        <w:t xml:space="preserve">Який орган здійснював контроль за станом реєстрації акціонерів або їх представників для участі в останніх </w:t>
      </w:r>
      <w:r w:rsidR="00AC376D">
        <w:rPr>
          <w:color w:val="000000"/>
          <w:sz w:val="24"/>
          <w:szCs w:val="24"/>
        </w:rPr>
        <w:t>З</w:t>
      </w:r>
      <w:r w:rsidRPr="00BC4334">
        <w:rPr>
          <w:color w:val="000000"/>
          <w:sz w:val="24"/>
          <w:szCs w:val="24"/>
        </w:rPr>
        <w:t>агальних зборах (за наявності контролю)?</w:t>
      </w:r>
    </w:p>
    <w:tbl>
      <w:tblPr>
        <w:tblW w:w="4800" w:type="pct"/>
        <w:tblInd w:w="418" w:type="dxa"/>
        <w:tblBorders>
          <w:top w:val="outset" w:sz="2" w:space="0" w:color="auto"/>
          <w:left w:val="outset" w:sz="2" w:space="0" w:color="auto"/>
          <w:bottom w:val="outset" w:sz="2" w:space="0" w:color="auto"/>
          <w:right w:val="outset" w:sz="2" w:space="0" w:color="auto"/>
        </w:tblBorders>
        <w:tblCellMar>
          <w:top w:w="40" w:type="dxa"/>
          <w:left w:w="40" w:type="dxa"/>
          <w:bottom w:w="40" w:type="dxa"/>
          <w:right w:w="40" w:type="dxa"/>
        </w:tblCellMar>
        <w:tblLook w:val="00A0" w:firstRow="1" w:lastRow="0" w:firstColumn="1" w:lastColumn="0" w:noHBand="0" w:noVBand="0"/>
      </w:tblPr>
      <w:tblGrid>
        <w:gridCol w:w="7808"/>
        <w:gridCol w:w="1052"/>
        <w:gridCol w:w="1156"/>
      </w:tblGrid>
      <w:tr w:rsidR="00BE08FD" w:rsidRPr="00BC4334" w:rsidTr="00563272">
        <w:tc>
          <w:tcPr>
            <w:tcW w:w="3898" w:type="pct"/>
            <w:tcBorders>
              <w:top w:val="single" w:sz="6" w:space="0" w:color="000000"/>
              <w:left w:val="single" w:sz="6" w:space="0" w:color="000000"/>
              <w:bottom w:val="single" w:sz="6" w:space="0" w:color="000000"/>
              <w:right w:val="single" w:sz="6" w:space="0" w:color="000000"/>
            </w:tcBorders>
          </w:tcPr>
          <w:p w:rsidR="00BE08FD" w:rsidRPr="00BC4334" w:rsidRDefault="00BE08FD" w:rsidP="00BE08FD">
            <w:pPr>
              <w:tabs>
                <w:tab w:val="left" w:pos="567"/>
              </w:tabs>
              <w:spacing w:after="150"/>
              <w:jc w:val="center"/>
              <w:rPr>
                <w:color w:val="000000"/>
                <w:sz w:val="24"/>
                <w:szCs w:val="24"/>
              </w:rPr>
            </w:pPr>
            <w:bookmarkStart w:id="18" w:name="n744"/>
            <w:bookmarkEnd w:id="18"/>
          </w:p>
        </w:tc>
        <w:tc>
          <w:tcPr>
            <w:tcW w:w="525" w:type="pct"/>
            <w:tcBorders>
              <w:top w:val="single" w:sz="6" w:space="0" w:color="000000"/>
              <w:left w:val="single" w:sz="6" w:space="0" w:color="000000"/>
              <w:bottom w:val="single" w:sz="6" w:space="0" w:color="000000"/>
              <w:right w:val="single" w:sz="6" w:space="0" w:color="000000"/>
            </w:tcBorders>
          </w:tcPr>
          <w:p w:rsidR="00BE08FD" w:rsidRPr="00BC4334" w:rsidRDefault="00BE08FD" w:rsidP="00BE08FD">
            <w:pPr>
              <w:tabs>
                <w:tab w:val="left" w:pos="567"/>
              </w:tabs>
              <w:spacing w:after="150"/>
              <w:jc w:val="center"/>
              <w:rPr>
                <w:color w:val="000000"/>
                <w:sz w:val="24"/>
                <w:szCs w:val="24"/>
              </w:rPr>
            </w:pPr>
            <w:r w:rsidRPr="00BC4334">
              <w:rPr>
                <w:color w:val="000000"/>
                <w:sz w:val="24"/>
                <w:szCs w:val="24"/>
              </w:rPr>
              <w:t>Так</w:t>
            </w:r>
          </w:p>
        </w:tc>
        <w:tc>
          <w:tcPr>
            <w:tcW w:w="577" w:type="pct"/>
            <w:tcBorders>
              <w:top w:val="single" w:sz="6" w:space="0" w:color="000000"/>
              <w:left w:val="single" w:sz="6" w:space="0" w:color="000000"/>
              <w:bottom w:val="single" w:sz="6" w:space="0" w:color="000000"/>
              <w:right w:val="single" w:sz="6" w:space="0" w:color="000000"/>
            </w:tcBorders>
          </w:tcPr>
          <w:p w:rsidR="00BE08FD" w:rsidRPr="00BC4334" w:rsidRDefault="00BE08FD" w:rsidP="00BE08FD">
            <w:pPr>
              <w:tabs>
                <w:tab w:val="left" w:pos="567"/>
              </w:tabs>
              <w:spacing w:after="150"/>
              <w:jc w:val="center"/>
              <w:rPr>
                <w:color w:val="000000"/>
                <w:sz w:val="24"/>
                <w:szCs w:val="24"/>
              </w:rPr>
            </w:pPr>
            <w:r w:rsidRPr="00BC4334">
              <w:rPr>
                <w:color w:val="000000"/>
                <w:sz w:val="24"/>
                <w:szCs w:val="24"/>
              </w:rPr>
              <w:t>Ні</w:t>
            </w:r>
          </w:p>
        </w:tc>
      </w:tr>
      <w:tr w:rsidR="00BE08FD" w:rsidRPr="00BC4334" w:rsidTr="00563272">
        <w:tc>
          <w:tcPr>
            <w:tcW w:w="3898" w:type="pct"/>
            <w:tcBorders>
              <w:top w:val="single" w:sz="6" w:space="0" w:color="000000"/>
              <w:left w:val="single" w:sz="6" w:space="0" w:color="000000"/>
              <w:bottom w:val="single" w:sz="6" w:space="0" w:color="000000"/>
              <w:right w:val="single" w:sz="6" w:space="0" w:color="000000"/>
            </w:tcBorders>
          </w:tcPr>
          <w:p w:rsidR="00BE08FD" w:rsidRPr="00BC4334" w:rsidRDefault="00BE08FD" w:rsidP="00BE08FD">
            <w:pPr>
              <w:tabs>
                <w:tab w:val="left" w:pos="567"/>
              </w:tabs>
              <w:spacing w:after="150"/>
              <w:jc w:val="center"/>
              <w:rPr>
                <w:color w:val="000000"/>
                <w:sz w:val="24"/>
                <w:szCs w:val="24"/>
              </w:rPr>
            </w:pPr>
            <w:r w:rsidRPr="00BC4334">
              <w:rPr>
                <w:color w:val="000000"/>
                <w:sz w:val="24"/>
                <w:szCs w:val="24"/>
              </w:rPr>
              <w:t>Національна комісія з цінних паперів та фондового ринку</w:t>
            </w:r>
          </w:p>
        </w:tc>
        <w:tc>
          <w:tcPr>
            <w:tcW w:w="525" w:type="pct"/>
            <w:tcBorders>
              <w:top w:val="single" w:sz="6" w:space="0" w:color="000000"/>
              <w:left w:val="single" w:sz="6" w:space="0" w:color="000000"/>
              <w:bottom w:val="single" w:sz="6" w:space="0" w:color="000000"/>
              <w:right w:val="single" w:sz="6" w:space="0" w:color="000000"/>
            </w:tcBorders>
          </w:tcPr>
          <w:p w:rsidR="00BE08FD" w:rsidRPr="00BC4334" w:rsidRDefault="00BE08FD" w:rsidP="00BE08FD">
            <w:pPr>
              <w:tabs>
                <w:tab w:val="left" w:pos="567"/>
              </w:tabs>
              <w:spacing w:after="150"/>
              <w:jc w:val="center"/>
              <w:rPr>
                <w:color w:val="000000"/>
                <w:sz w:val="24"/>
                <w:szCs w:val="24"/>
              </w:rPr>
            </w:pPr>
          </w:p>
        </w:tc>
        <w:tc>
          <w:tcPr>
            <w:tcW w:w="577" w:type="pct"/>
            <w:tcBorders>
              <w:top w:val="single" w:sz="6" w:space="0" w:color="000000"/>
              <w:left w:val="single" w:sz="6" w:space="0" w:color="000000"/>
              <w:bottom w:val="single" w:sz="6" w:space="0" w:color="000000"/>
              <w:right w:val="single" w:sz="6" w:space="0" w:color="000000"/>
            </w:tcBorders>
          </w:tcPr>
          <w:p w:rsidR="00BE08FD" w:rsidRPr="00BC4334" w:rsidRDefault="008A0091" w:rsidP="00BE08FD">
            <w:pPr>
              <w:tabs>
                <w:tab w:val="left" w:pos="567"/>
              </w:tabs>
              <w:spacing w:after="150"/>
              <w:jc w:val="center"/>
              <w:rPr>
                <w:color w:val="000000"/>
                <w:sz w:val="24"/>
                <w:szCs w:val="24"/>
              </w:rPr>
            </w:pPr>
            <w:r>
              <w:rPr>
                <w:color w:val="000000"/>
                <w:sz w:val="24"/>
                <w:szCs w:val="24"/>
              </w:rPr>
              <w:t>Х</w:t>
            </w:r>
          </w:p>
        </w:tc>
      </w:tr>
      <w:tr w:rsidR="00BE08FD" w:rsidRPr="00BC4334" w:rsidTr="00563272">
        <w:tc>
          <w:tcPr>
            <w:tcW w:w="3898" w:type="pct"/>
            <w:tcBorders>
              <w:top w:val="single" w:sz="6" w:space="0" w:color="000000"/>
              <w:left w:val="single" w:sz="6" w:space="0" w:color="000000"/>
              <w:bottom w:val="single" w:sz="6" w:space="0" w:color="000000"/>
              <w:right w:val="single" w:sz="6" w:space="0" w:color="000000"/>
            </w:tcBorders>
          </w:tcPr>
          <w:p w:rsidR="00BE08FD" w:rsidRPr="00BC4334" w:rsidRDefault="00BE08FD" w:rsidP="00BE08FD">
            <w:pPr>
              <w:tabs>
                <w:tab w:val="left" w:pos="567"/>
              </w:tabs>
              <w:spacing w:after="150"/>
              <w:jc w:val="center"/>
              <w:rPr>
                <w:color w:val="000000"/>
                <w:sz w:val="24"/>
                <w:szCs w:val="24"/>
              </w:rPr>
            </w:pPr>
            <w:r w:rsidRPr="00BC4334">
              <w:rPr>
                <w:color w:val="000000"/>
                <w:sz w:val="24"/>
                <w:szCs w:val="24"/>
              </w:rPr>
              <w:t>Акціонери, які володіють у сукупності більше ніж 10 відсотками</w:t>
            </w:r>
          </w:p>
        </w:tc>
        <w:tc>
          <w:tcPr>
            <w:tcW w:w="525" w:type="pct"/>
            <w:tcBorders>
              <w:top w:val="single" w:sz="6" w:space="0" w:color="000000"/>
              <w:left w:val="single" w:sz="6" w:space="0" w:color="000000"/>
              <w:bottom w:val="single" w:sz="6" w:space="0" w:color="000000"/>
              <w:right w:val="single" w:sz="6" w:space="0" w:color="000000"/>
            </w:tcBorders>
          </w:tcPr>
          <w:p w:rsidR="00BE08FD" w:rsidRPr="00BC4334" w:rsidRDefault="00147B8B" w:rsidP="00BE08FD">
            <w:pPr>
              <w:tabs>
                <w:tab w:val="left" w:pos="567"/>
              </w:tabs>
              <w:spacing w:after="150"/>
              <w:jc w:val="center"/>
              <w:rPr>
                <w:color w:val="000000"/>
                <w:sz w:val="24"/>
                <w:szCs w:val="24"/>
              </w:rPr>
            </w:pPr>
            <w:r>
              <w:rPr>
                <w:color w:val="000000"/>
                <w:sz w:val="24"/>
                <w:szCs w:val="24"/>
              </w:rPr>
              <w:t>Х</w:t>
            </w:r>
          </w:p>
        </w:tc>
        <w:tc>
          <w:tcPr>
            <w:tcW w:w="577" w:type="pct"/>
            <w:tcBorders>
              <w:top w:val="single" w:sz="6" w:space="0" w:color="000000"/>
              <w:left w:val="single" w:sz="6" w:space="0" w:color="000000"/>
              <w:bottom w:val="single" w:sz="6" w:space="0" w:color="000000"/>
              <w:right w:val="single" w:sz="6" w:space="0" w:color="000000"/>
            </w:tcBorders>
          </w:tcPr>
          <w:p w:rsidR="00BE08FD" w:rsidRPr="00BC4334" w:rsidRDefault="00BE08FD" w:rsidP="00BE08FD">
            <w:pPr>
              <w:tabs>
                <w:tab w:val="left" w:pos="567"/>
              </w:tabs>
              <w:spacing w:after="150"/>
              <w:jc w:val="center"/>
              <w:rPr>
                <w:color w:val="000000"/>
                <w:sz w:val="24"/>
                <w:szCs w:val="24"/>
              </w:rPr>
            </w:pPr>
          </w:p>
        </w:tc>
      </w:tr>
    </w:tbl>
    <w:p w:rsidR="00BE08FD" w:rsidRPr="00BC4334" w:rsidRDefault="00BE08FD" w:rsidP="00BE08FD">
      <w:pPr>
        <w:shd w:val="clear" w:color="auto" w:fill="FFFFFF"/>
        <w:tabs>
          <w:tab w:val="left" w:pos="567"/>
        </w:tabs>
        <w:spacing w:before="150" w:after="150"/>
        <w:ind w:left="567" w:firstLine="567"/>
        <w:rPr>
          <w:color w:val="000000"/>
          <w:sz w:val="24"/>
          <w:szCs w:val="24"/>
        </w:rPr>
      </w:pPr>
      <w:bookmarkStart w:id="19" w:name="n745"/>
      <w:bookmarkEnd w:id="19"/>
      <w:r w:rsidRPr="00BC4334">
        <w:rPr>
          <w:color w:val="000000"/>
        </w:rPr>
        <w:br/>
      </w:r>
      <w:bookmarkStart w:id="20" w:name="n746"/>
      <w:bookmarkEnd w:id="20"/>
      <w:r w:rsidRPr="00BC4334">
        <w:rPr>
          <w:color w:val="000000"/>
          <w:sz w:val="24"/>
          <w:szCs w:val="24"/>
        </w:rPr>
        <w:t xml:space="preserve">У який спосіб відбувалось голосування з питань порядку денного на </w:t>
      </w:r>
      <w:r w:rsidR="00AC376D">
        <w:rPr>
          <w:color w:val="000000"/>
          <w:sz w:val="24"/>
          <w:szCs w:val="24"/>
        </w:rPr>
        <w:t>З</w:t>
      </w:r>
      <w:r w:rsidRPr="00BC4334">
        <w:rPr>
          <w:color w:val="000000"/>
          <w:sz w:val="24"/>
          <w:szCs w:val="24"/>
        </w:rPr>
        <w:t>агальних зборах останнього разу?</w:t>
      </w:r>
    </w:p>
    <w:tbl>
      <w:tblPr>
        <w:tblW w:w="4800" w:type="pct"/>
        <w:tblInd w:w="418" w:type="dxa"/>
        <w:tblBorders>
          <w:top w:val="outset" w:sz="2" w:space="0" w:color="auto"/>
          <w:left w:val="outset" w:sz="2" w:space="0" w:color="auto"/>
          <w:bottom w:val="outset" w:sz="2" w:space="0" w:color="auto"/>
          <w:right w:val="outset" w:sz="2" w:space="0" w:color="auto"/>
        </w:tblBorders>
        <w:tblCellMar>
          <w:top w:w="40" w:type="dxa"/>
          <w:left w:w="40" w:type="dxa"/>
          <w:bottom w:w="40" w:type="dxa"/>
          <w:right w:w="40" w:type="dxa"/>
        </w:tblCellMar>
        <w:tblLook w:val="00A0" w:firstRow="1" w:lastRow="0" w:firstColumn="1" w:lastColumn="0" w:noHBand="0" w:noVBand="0"/>
      </w:tblPr>
      <w:tblGrid>
        <w:gridCol w:w="7712"/>
        <w:gridCol w:w="1042"/>
        <w:gridCol w:w="1262"/>
      </w:tblGrid>
      <w:tr w:rsidR="00BE08FD" w:rsidRPr="00BC4334" w:rsidTr="00563272">
        <w:tc>
          <w:tcPr>
            <w:tcW w:w="3850" w:type="pct"/>
            <w:tcBorders>
              <w:top w:val="single" w:sz="6" w:space="0" w:color="000000"/>
              <w:left w:val="single" w:sz="6" w:space="0" w:color="000000"/>
              <w:bottom w:val="single" w:sz="6" w:space="0" w:color="000000"/>
              <w:right w:val="single" w:sz="6" w:space="0" w:color="000000"/>
            </w:tcBorders>
          </w:tcPr>
          <w:p w:rsidR="00BE08FD" w:rsidRPr="00BC4334" w:rsidRDefault="00BE08FD" w:rsidP="00BE08FD">
            <w:pPr>
              <w:tabs>
                <w:tab w:val="left" w:pos="567"/>
              </w:tabs>
              <w:spacing w:after="150"/>
              <w:jc w:val="center"/>
              <w:rPr>
                <w:color w:val="000000"/>
                <w:sz w:val="24"/>
                <w:szCs w:val="24"/>
              </w:rPr>
            </w:pPr>
            <w:bookmarkStart w:id="21" w:name="n747"/>
            <w:bookmarkEnd w:id="21"/>
          </w:p>
        </w:tc>
        <w:tc>
          <w:tcPr>
            <w:tcW w:w="520" w:type="pct"/>
            <w:tcBorders>
              <w:top w:val="single" w:sz="6" w:space="0" w:color="000000"/>
              <w:left w:val="single" w:sz="6" w:space="0" w:color="000000"/>
              <w:bottom w:val="single" w:sz="6" w:space="0" w:color="000000"/>
              <w:right w:val="single" w:sz="6" w:space="0" w:color="000000"/>
            </w:tcBorders>
          </w:tcPr>
          <w:p w:rsidR="00BE08FD" w:rsidRPr="00BC4334" w:rsidRDefault="00BE08FD" w:rsidP="00BE08FD">
            <w:pPr>
              <w:tabs>
                <w:tab w:val="left" w:pos="567"/>
              </w:tabs>
              <w:spacing w:after="150"/>
              <w:jc w:val="center"/>
              <w:rPr>
                <w:color w:val="000000"/>
                <w:sz w:val="24"/>
                <w:szCs w:val="24"/>
              </w:rPr>
            </w:pPr>
            <w:r w:rsidRPr="00BC4334">
              <w:rPr>
                <w:color w:val="000000"/>
                <w:sz w:val="24"/>
                <w:szCs w:val="24"/>
              </w:rPr>
              <w:t>Так</w:t>
            </w:r>
          </w:p>
        </w:tc>
        <w:tc>
          <w:tcPr>
            <w:tcW w:w="630" w:type="pct"/>
            <w:tcBorders>
              <w:top w:val="single" w:sz="6" w:space="0" w:color="000000"/>
              <w:left w:val="single" w:sz="6" w:space="0" w:color="000000"/>
              <w:bottom w:val="single" w:sz="6" w:space="0" w:color="000000"/>
              <w:right w:val="single" w:sz="6" w:space="0" w:color="000000"/>
            </w:tcBorders>
          </w:tcPr>
          <w:p w:rsidR="00BE08FD" w:rsidRPr="00BC4334" w:rsidRDefault="00BE08FD" w:rsidP="00BE08FD">
            <w:pPr>
              <w:tabs>
                <w:tab w:val="left" w:pos="567"/>
              </w:tabs>
              <w:spacing w:after="150"/>
              <w:jc w:val="center"/>
              <w:rPr>
                <w:color w:val="000000"/>
                <w:sz w:val="24"/>
                <w:szCs w:val="24"/>
              </w:rPr>
            </w:pPr>
            <w:r w:rsidRPr="00BC4334">
              <w:rPr>
                <w:color w:val="000000"/>
                <w:sz w:val="24"/>
                <w:szCs w:val="24"/>
              </w:rPr>
              <w:t>Ні</w:t>
            </w:r>
          </w:p>
        </w:tc>
      </w:tr>
      <w:tr w:rsidR="008A0091" w:rsidRPr="00BC4334" w:rsidTr="00563272">
        <w:tc>
          <w:tcPr>
            <w:tcW w:w="3850" w:type="pct"/>
            <w:tcBorders>
              <w:top w:val="single" w:sz="6" w:space="0" w:color="000000"/>
              <w:left w:val="single" w:sz="6" w:space="0" w:color="000000"/>
              <w:bottom w:val="single" w:sz="6" w:space="0" w:color="000000"/>
              <w:right w:val="single" w:sz="6" w:space="0" w:color="000000"/>
            </w:tcBorders>
          </w:tcPr>
          <w:p w:rsidR="008A0091" w:rsidRPr="00BC4334" w:rsidRDefault="008A0091" w:rsidP="008A0091">
            <w:pPr>
              <w:tabs>
                <w:tab w:val="left" w:pos="567"/>
              </w:tabs>
              <w:spacing w:after="150"/>
              <w:rPr>
                <w:color w:val="000000"/>
                <w:sz w:val="24"/>
                <w:szCs w:val="24"/>
              </w:rPr>
            </w:pPr>
            <w:r w:rsidRPr="00BC4334">
              <w:rPr>
                <w:color w:val="000000"/>
                <w:sz w:val="24"/>
                <w:szCs w:val="24"/>
              </w:rPr>
              <w:t>Підняттям карток</w:t>
            </w:r>
          </w:p>
        </w:tc>
        <w:tc>
          <w:tcPr>
            <w:tcW w:w="520" w:type="pct"/>
            <w:tcBorders>
              <w:top w:val="single" w:sz="6" w:space="0" w:color="000000"/>
              <w:left w:val="single" w:sz="6" w:space="0" w:color="000000"/>
              <w:bottom w:val="single" w:sz="6" w:space="0" w:color="000000"/>
              <w:right w:val="single" w:sz="6" w:space="0" w:color="000000"/>
            </w:tcBorders>
          </w:tcPr>
          <w:p w:rsidR="008A0091" w:rsidRPr="00BC4334" w:rsidRDefault="008A0091" w:rsidP="008A0091">
            <w:pPr>
              <w:tabs>
                <w:tab w:val="left" w:pos="567"/>
              </w:tabs>
              <w:spacing w:after="150"/>
              <w:jc w:val="center"/>
              <w:rPr>
                <w:color w:val="000000"/>
                <w:sz w:val="24"/>
                <w:szCs w:val="24"/>
              </w:rPr>
            </w:pPr>
          </w:p>
        </w:tc>
        <w:tc>
          <w:tcPr>
            <w:tcW w:w="630" w:type="pct"/>
            <w:tcBorders>
              <w:top w:val="single" w:sz="6" w:space="0" w:color="000000"/>
              <w:left w:val="single" w:sz="6" w:space="0" w:color="000000"/>
              <w:bottom w:val="single" w:sz="6" w:space="0" w:color="000000"/>
              <w:right w:val="single" w:sz="6" w:space="0" w:color="000000"/>
            </w:tcBorders>
          </w:tcPr>
          <w:p w:rsidR="008A0091" w:rsidRPr="00BE08FD" w:rsidRDefault="008A0091" w:rsidP="008A0091">
            <w:pPr>
              <w:tabs>
                <w:tab w:val="left" w:pos="567"/>
              </w:tabs>
              <w:spacing w:after="150"/>
              <w:jc w:val="center"/>
              <w:rPr>
                <w:color w:val="000000"/>
                <w:sz w:val="22"/>
                <w:szCs w:val="24"/>
              </w:rPr>
            </w:pPr>
            <w:r>
              <w:rPr>
                <w:color w:val="000000"/>
                <w:sz w:val="22"/>
                <w:szCs w:val="24"/>
              </w:rPr>
              <w:t>Х</w:t>
            </w:r>
          </w:p>
        </w:tc>
      </w:tr>
      <w:tr w:rsidR="008A0091" w:rsidRPr="00BC4334" w:rsidTr="00563272">
        <w:tc>
          <w:tcPr>
            <w:tcW w:w="3850" w:type="pct"/>
            <w:tcBorders>
              <w:top w:val="single" w:sz="6" w:space="0" w:color="000000"/>
              <w:left w:val="single" w:sz="6" w:space="0" w:color="000000"/>
              <w:bottom w:val="single" w:sz="6" w:space="0" w:color="000000"/>
              <w:right w:val="single" w:sz="6" w:space="0" w:color="000000"/>
            </w:tcBorders>
          </w:tcPr>
          <w:p w:rsidR="008A0091" w:rsidRPr="00BC4334" w:rsidRDefault="008A0091" w:rsidP="008A0091">
            <w:pPr>
              <w:tabs>
                <w:tab w:val="left" w:pos="567"/>
              </w:tabs>
              <w:spacing w:after="150"/>
              <w:rPr>
                <w:color w:val="000000"/>
                <w:sz w:val="24"/>
                <w:szCs w:val="24"/>
              </w:rPr>
            </w:pPr>
            <w:r w:rsidRPr="00BC4334">
              <w:rPr>
                <w:color w:val="000000"/>
                <w:sz w:val="24"/>
                <w:szCs w:val="24"/>
              </w:rPr>
              <w:t>Бюлетенями (таємне голосування)</w:t>
            </w:r>
          </w:p>
        </w:tc>
        <w:tc>
          <w:tcPr>
            <w:tcW w:w="520" w:type="pct"/>
            <w:tcBorders>
              <w:top w:val="single" w:sz="6" w:space="0" w:color="000000"/>
              <w:left w:val="single" w:sz="6" w:space="0" w:color="000000"/>
              <w:bottom w:val="single" w:sz="6" w:space="0" w:color="000000"/>
              <w:right w:val="single" w:sz="6" w:space="0" w:color="000000"/>
            </w:tcBorders>
          </w:tcPr>
          <w:p w:rsidR="008A0091" w:rsidRPr="00BC4334" w:rsidRDefault="008A0091" w:rsidP="008A0091">
            <w:pPr>
              <w:tabs>
                <w:tab w:val="left" w:pos="567"/>
              </w:tabs>
              <w:spacing w:after="150"/>
              <w:jc w:val="center"/>
              <w:rPr>
                <w:color w:val="000000"/>
                <w:sz w:val="24"/>
                <w:szCs w:val="24"/>
              </w:rPr>
            </w:pPr>
            <w:r>
              <w:rPr>
                <w:color w:val="000000"/>
                <w:sz w:val="24"/>
                <w:szCs w:val="24"/>
              </w:rPr>
              <w:t>Х</w:t>
            </w:r>
          </w:p>
        </w:tc>
        <w:tc>
          <w:tcPr>
            <w:tcW w:w="630" w:type="pct"/>
            <w:tcBorders>
              <w:top w:val="single" w:sz="6" w:space="0" w:color="000000"/>
              <w:left w:val="single" w:sz="6" w:space="0" w:color="000000"/>
              <w:bottom w:val="single" w:sz="6" w:space="0" w:color="000000"/>
              <w:right w:val="single" w:sz="6" w:space="0" w:color="000000"/>
            </w:tcBorders>
          </w:tcPr>
          <w:p w:rsidR="008A0091" w:rsidRPr="00BE08FD" w:rsidRDefault="008A0091" w:rsidP="008A0091">
            <w:pPr>
              <w:tabs>
                <w:tab w:val="left" w:pos="567"/>
              </w:tabs>
              <w:spacing w:after="150"/>
              <w:jc w:val="center"/>
              <w:rPr>
                <w:color w:val="000000"/>
                <w:sz w:val="22"/>
                <w:szCs w:val="24"/>
              </w:rPr>
            </w:pPr>
          </w:p>
        </w:tc>
      </w:tr>
      <w:tr w:rsidR="008A0091" w:rsidRPr="00BC4334" w:rsidTr="00563272">
        <w:tc>
          <w:tcPr>
            <w:tcW w:w="3850" w:type="pct"/>
            <w:tcBorders>
              <w:top w:val="single" w:sz="6" w:space="0" w:color="000000"/>
              <w:left w:val="single" w:sz="6" w:space="0" w:color="000000"/>
              <w:bottom w:val="single" w:sz="6" w:space="0" w:color="000000"/>
              <w:right w:val="single" w:sz="6" w:space="0" w:color="000000"/>
            </w:tcBorders>
          </w:tcPr>
          <w:p w:rsidR="008A0091" w:rsidRPr="00BC4334" w:rsidRDefault="008A0091" w:rsidP="008A0091">
            <w:pPr>
              <w:tabs>
                <w:tab w:val="left" w:pos="567"/>
              </w:tabs>
              <w:spacing w:after="150"/>
              <w:rPr>
                <w:color w:val="000000"/>
                <w:sz w:val="24"/>
                <w:szCs w:val="24"/>
              </w:rPr>
            </w:pPr>
            <w:r w:rsidRPr="00BC4334">
              <w:rPr>
                <w:color w:val="000000"/>
                <w:sz w:val="24"/>
                <w:szCs w:val="24"/>
              </w:rPr>
              <w:t>Підняттям рук</w:t>
            </w:r>
          </w:p>
        </w:tc>
        <w:tc>
          <w:tcPr>
            <w:tcW w:w="520" w:type="pct"/>
            <w:tcBorders>
              <w:top w:val="single" w:sz="6" w:space="0" w:color="000000"/>
              <w:left w:val="single" w:sz="6" w:space="0" w:color="000000"/>
              <w:bottom w:val="single" w:sz="6" w:space="0" w:color="000000"/>
              <w:right w:val="single" w:sz="6" w:space="0" w:color="000000"/>
            </w:tcBorders>
          </w:tcPr>
          <w:p w:rsidR="008A0091" w:rsidRPr="00BC4334" w:rsidRDefault="008A0091" w:rsidP="008A0091">
            <w:pPr>
              <w:tabs>
                <w:tab w:val="left" w:pos="567"/>
              </w:tabs>
              <w:spacing w:after="150"/>
              <w:jc w:val="center"/>
              <w:rPr>
                <w:color w:val="000000"/>
                <w:sz w:val="24"/>
                <w:szCs w:val="24"/>
              </w:rPr>
            </w:pPr>
          </w:p>
        </w:tc>
        <w:tc>
          <w:tcPr>
            <w:tcW w:w="630" w:type="pct"/>
            <w:tcBorders>
              <w:top w:val="single" w:sz="6" w:space="0" w:color="000000"/>
              <w:left w:val="single" w:sz="6" w:space="0" w:color="000000"/>
              <w:bottom w:val="single" w:sz="6" w:space="0" w:color="000000"/>
              <w:right w:val="single" w:sz="6" w:space="0" w:color="000000"/>
            </w:tcBorders>
          </w:tcPr>
          <w:p w:rsidR="008A0091" w:rsidRPr="00BE08FD" w:rsidRDefault="008A0091" w:rsidP="008A0091">
            <w:pPr>
              <w:tabs>
                <w:tab w:val="left" w:pos="567"/>
              </w:tabs>
              <w:spacing w:after="150"/>
              <w:jc w:val="center"/>
              <w:rPr>
                <w:color w:val="000000"/>
                <w:sz w:val="22"/>
                <w:szCs w:val="24"/>
              </w:rPr>
            </w:pPr>
            <w:r>
              <w:rPr>
                <w:color w:val="000000"/>
                <w:sz w:val="22"/>
                <w:szCs w:val="24"/>
              </w:rPr>
              <w:t>Х</w:t>
            </w:r>
          </w:p>
        </w:tc>
      </w:tr>
      <w:tr w:rsidR="008A0091" w:rsidRPr="00BC4334" w:rsidTr="00563272">
        <w:tc>
          <w:tcPr>
            <w:tcW w:w="3850" w:type="pct"/>
            <w:tcBorders>
              <w:top w:val="single" w:sz="6" w:space="0" w:color="000000"/>
              <w:left w:val="single" w:sz="6" w:space="0" w:color="000000"/>
              <w:bottom w:val="single" w:sz="6" w:space="0" w:color="000000"/>
              <w:right w:val="single" w:sz="6" w:space="0" w:color="000000"/>
            </w:tcBorders>
          </w:tcPr>
          <w:p w:rsidR="008A0091" w:rsidRPr="00BC4334" w:rsidRDefault="008A0091" w:rsidP="008A0091">
            <w:pPr>
              <w:tabs>
                <w:tab w:val="left" w:pos="567"/>
              </w:tabs>
              <w:spacing w:after="150"/>
              <w:rPr>
                <w:color w:val="000000"/>
                <w:sz w:val="24"/>
                <w:szCs w:val="24"/>
              </w:rPr>
            </w:pPr>
            <w:r w:rsidRPr="00BC4334">
              <w:rPr>
                <w:color w:val="000000"/>
                <w:sz w:val="24"/>
                <w:szCs w:val="24"/>
              </w:rPr>
              <w:t>Інше (зазначити)</w:t>
            </w:r>
          </w:p>
        </w:tc>
        <w:tc>
          <w:tcPr>
            <w:tcW w:w="1150" w:type="pct"/>
            <w:gridSpan w:val="2"/>
            <w:tcBorders>
              <w:top w:val="single" w:sz="6" w:space="0" w:color="000000"/>
              <w:left w:val="single" w:sz="6" w:space="0" w:color="000000"/>
              <w:bottom w:val="single" w:sz="6" w:space="0" w:color="000000"/>
              <w:right w:val="single" w:sz="6" w:space="0" w:color="000000"/>
            </w:tcBorders>
          </w:tcPr>
          <w:p w:rsidR="008A0091" w:rsidRPr="00BC4334" w:rsidRDefault="008A0091" w:rsidP="008A0091">
            <w:pPr>
              <w:tabs>
                <w:tab w:val="left" w:pos="567"/>
              </w:tabs>
              <w:spacing w:after="150"/>
              <w:jc w:val="center"/>
              <w:rPr>
                <w:color w:val="000000"/>
                <w:sz w:val="24"/>
                <w:szCs w:val="24"/>
              </w:rPr>
            </w:pPr>
          </w:p>
        </w:tc>
      </w:tr>
    </w:tbl>
    <w:p w:rsidR="008A0091" w:rsidRDefault="008A0091" w:rsidP="00184E92">
      <w:pPr>
        <w:shd w:val="clear" w:color="auto" w:fill="FFFFFF"/>
        <w:tabs>
          <w:tab w:val="left" w:pos="567"/>
        </w:tabs>
        <w:spacing w:after="150"/>
        <w:jc w:val="both"/>
        <w:rPr>
          <w:color w:val="000000"/>
          <w:sz w:val="24"/>
          <w:szCs w:val="24"/>
        </w:rPr>
      </w:pPr>
      <w:bookmarkStart w:id="22" w:name="n748"/>
      <w:bookmarkEnd w:id="22"/>
    </w:p>
    <w:p w:rsidR="00BE08FD" w:rsidRPr="00BC4334" w:rsidRDefault="00BE08FD" w:rsidP="00BE08FD">
      <w:pPr>
        <w:shd w:val="clear" w:color="auto" w:fill="FFFFFF"/>
        <w:tabs>
          <w:tab w:val="left" w:pos="567"/>
        </w:tabs>
        <w:spacing w:after="150"/>
        <w:ind w:firstLine="567"/>
        <w:jc w:val="both"/>
        <w:rPr>
          <w:color w:val="000000"/>
          <w:sz w:val="24"/>
          <w:szCs w:val="24"/>
        </w:rPr>
      </w:pPr>
      <w:r w:rsidRPr="00BC4334">
        <w:rPr>
          <w:color w:val="000000"/>
          <w:sz w:val="24"/>
          <w:szCs w:val="24"/>
        </w:rPr>
        <w:t>Які основні причини скликання останніх позачергових зборів?</w:t>
      </w:r>
    </w:p>
    <w:tbl>
      <w:tblPr>
        <w:tblW w:w="4800" w:type="pct"/>
        <w:tblInd w:w="418" w:type="dxa"/>
        <w:tblBorders>
          <w:top w:val="outset" w:sz="2" w:space="0" w:color="auto"/>
          <w:left w:val="outset" w:sz="2" w:space="0" w:color="auto"/>
          <w:bottom w:val="outset" w:sz="2" w:space="0" w:color="auto"/>
          <w:right w:val="outset" w:sz="2" w:space="0" w:color="auto"/>
        </w:tblBorders>
        <w:tblCellMar>
          <w:top w:w="40" w:type="dxa"/>
          <w:left w:w="40" w:type="dxa"/>
          <w:bottom w:w="40" w:type="dxa"/>
          <w:right w:w="40" w:type="dxa"/>
        </w:tblCellMar>
        <w:tblLook w:val="00A0" w:firstRow="1" w:lastRow="0" w:firstColumn="1" w:lastColumn="0" w:noHBand="0" w:noVBand="0"/>
      </w:tblPr>
      <w:tblGrid>
        <w:gridCol w:w="7908"/>
        <w:gridCol w:w="1080"/>
        <w:gridCol w:w="1028"/>
      </w:tblGrid>
      <w:tr w:rsidR="00BE08FD" w:rsidRPr="00BC4334" w:rsidTr="00563272">
        <w:tc>
          <w:tcPr>
            <w:tcW w:w="3948" w:type="pct"/>
            <w:tcBorders>
              <w:top w:val="single" w:sz="6" w:space="0" w:color="000000"/>
              <w:left w:val="single" w:sz="6" w:space="0" w:color="000000"/>
              <w:bottom w:val="single" w:sz="6" w:space="0" w:color="000000"/>
              <w:right w:val="single" w:sz="6" w:space="0" w:color="000000"/>
            </w:tcBorders>
          </w:tcPr>
          <w:p w:rsidR="00BE08FD" w:rsidRPr="00BE08FD" w:rsidRDefault="00BE08FD" w:rsidP="00BE08FD">
            <w:pPr>
              <w:tabs>
                <w:tab w:val="left" w:pos="567"/>
              </w:tabs>
              <w:spacing w:after="150"/>
              <w:rPr>
                <w:color w:val="000000"/>
                <w:sz w:val="22"/>
                <w:szCs w:val="24"/>
              </w:rPr>
            </w:pPr>
            <w:bookmarkStart w:id="23" w:name="n750"/>
            <w:bookmarkEnd w:id="23"/>
          </w:p>
        </w:tc>
        <w:tc>
          <w:tcPr>
            <w:tcW w:w="539" w:type="pct"/>
            <w:tcBorders>
              <w:top w:val="single" w:sz="6" w:space="0" w:color="000000"/>
              <w:left w:val="single" w:sz="6" w:space="0" w:color="000000"/>
              <w:bottom w:val="single" w:sz="6" w:space="0" w:color="000000"/>
              <w:right w:val="single" w:sz="6" w:space="0" w:color="000000"/>
            </w:tcBorders>
          </w:tcPr>
          <w:p w:rsidR="00BE08FD" w:rsidRPr="00BE08FD" w:rsidRDefault="00BE08FD" w:rsidP="00BE08FD">
            <w:pPr>
              <w:tabs>
                <w:tab w:val="left" w:pos="567"/>
              </w:tabs>
              <w:spacing w:after="150"/>
              <w:rPr>
                <w:color w:val="000000"/>
                <w:sz w:val="22"/>
                <w:szCs w:val="24"/>
              </w:rPr>
            </w:pPr>
            <w:r w:rsidRPr="00BE08FD">
              <w:rPr>
                <w:color w:val="000000"/>
                <w:sz w:val="22"/>
                <w:szCs w:val="24"/>
              </w:rPr>
              <w:t>Так</w:t>
            </w:r>
          </w:p>
        </w:tc>
        <w:tc>
          <w:tcPr>
            <w:tcW w:w="514" w:type="pct"/>
            <w:tcBorders>
              <w:top w:val="single" w:sz="6" w:space="0" w:color="000000"/>
              <w:left w:val="single" w:sz="6" w:space="0" w:color="000000"/>
              <w:bottom w:val="single" w:sz="6" w:space="0" w:color="000000"/>
              <w:right w:val="single" w:sz="6" w:space="0" w:color="000000"/>
            </w:tcBorders>
          </w:tcPr>
          <w:p w:rsidR="00BE08FD" w:rsidRPr="00BE08FD" w:rsidRDefault="00BE08FD" w:rsidP="00BE08FD">
            <w:pPr>
              <w:tabs>
                <w:tab w:val="left" w:pos="567"/>
              </w:tabs>
              <w:spacing w:after="150"/>
              <w:rPr>
                <w:color w:val="000000"/>
                <w:sz w:val="22"/>
                <w:szCs w:val="24"/>
              </w:rPr>
            </w:pPr>
            <w:r w:rsidRPr="00BE08FD">
              <w:rPr>
                <w:color w:val="000000"/>
                <w:sz w:val="22"/>
                <w:szCs w:val="24"/>
              </w:rPr>
              <w:t>Ні</w:t>
            </w:r>
          </w:p>
        </w:tc>
      </w:tr>
      <w:tr w:rsidR="00BE08FD" w:rsidRPr="00BC4334" w:rsidTr="00563272">
        <w:tc>
          <w:tcPr>
            <w:tcW w:w="3948" w:type="pct"/>
            <w:tcBorders>
              <w:top w:val="single" w:sz="6" w:space="0" w:color="000000"/>
              <w:left w:val="single" w:sz="6" w:space="0" w:color="000000"/>
              <w:bottom w:val="single" w:sz="6" w:space="0" w:color="000000"/>
              <w:right w:val="single" w:sz="6" w:space="0" w:color="000000"/>
            </w:tcBorders>
          </w:tcPr>
          <w:p w:rsidR="00BE08FD" w:rsidRPr="00BE08FD" w:rsidRDefault="00BE08FD" w:rsidP="00BE08FD">
            <w:pPr>
              <w:tabs>
                <w:tab w:val="left" w:pos="567"/>
              </w:tabs>
              <w:spacing w:after="150"/>
              <w:rPr>
                <w:color w:val="000000"/>
                <w:sz w:val="22"/>
                <w:szCs w:val="24"/>
              </w:rPr>
            </w:pPr>
            <w:r w:rsidRPr="00BE08FD">
              <w:rPr>
                <w:color w:val="000000"/>
                <w:sz w:val="22"/>
                <w:szCs w:val="24"/>
              </w:rPr>
              <w:t>Реорганізація</w:t>
            </w:r>
          </w:p>
        </w:tc>
        <w:tc>
          <w:tcPr>
            <w:tcW w:w="539" w:type="pct"/>
            <w:tcBorders>
              <w:top w:val="single" w:sz="6" w:space="0" w:color="000000"/>
              <w:left w:val="single" w:sz="6" w:space="0" w:color="000000"/>
              <w:bottom w:val="single" w:sz="6" w:space="0" w:color="000000"/>
              <w:right w:val="single" w:sz="6" w:space="0" w:color="000000"/>
            </w:tcBorders>
          </w:tcPr>
          <w:p w:rsidR="00BE08FD" w:rsidRPr="00BE08FD" w:rsidRDefault="00BE08FD" w:rsidP="00BE08FD">
            <w:pPr>
              <w:tabs>
                <w:tab w:val="left" w:pos="567"/>
              </w:tabs>
              <w:spacing w:after="150"/>
              <w:jc w:val="center"/>
              <w:rPr>
                <w:color w:val="000000"/>
                <w:sz w:val="22"/>
                <w:szCs w:val="24"/>
              </w:rPr>
            </w:pPr>
          </w:p>
        </w:tc>
        <w:tc>
          <w:tcPr>
            <w:tcW w:w="514" w:type="pct"/>
            <w:tcBorders>
              <w:top w:val="single" w:sz="6" w:space="0" w:color="000000"/>
              <w:left w:val="single" w:sz="6" w:space="0" w:color="000000"/>
              <w:bottom w:val="single" w:sz="6" w:space="0" w:color="000000"/>
              <w:right w:val="single" w:sz="6" w:space="0" w:color="000000"/>
            </w:tcBorders>
          </w:tcPr>
          <w:p w:rsidR="00BE08FD" w:rsidRPr="00BE08FD" w:rsidRDefault="008A0091" w:rsidP="00BE08FD">
            <w:pPr>
              <w:tabs>
                <w:tab w:val="left" w:pos="567"/>
              </w:tabs>
              <w:spacing w:after="150"/>
              <w:jc w:val="center"/>
              <w:rPr>
                <w:color w:val="000000"/>
                <w:sz w:val="22"/>
                <w:szCs w:val="24"/>
              </w:rPr>
            </w:pPr>
            <w:r>
              <w:rPr>
                <w:color w:val="000000"/>
                <w:sz w:val="22"/>
                <w:szCs w:val="24"/>
              </w:rPr>
              <w:t>Х</w:t>
            </w:r>
          </w:p>
        </w:tc>
      </w:tr>
      <w:tr w:rsidR="00BE08FD" w:rsidRPr="00BC4334" w:rsidTr="00563272">
        <w:tc>
          <w:tcPr>
            <w:tcW w:w="3948" w:type="pct"/>
            <w:tcBorders>
              <w:top w:val="single" w:sz="6" w:space="0" w:color="000000"/>
              <w:left w:val="single" w:sz="6" w:space="0" w:color="000000"/>
              <w:bottom w:val="single" w:sz="6" w:space="0" w:color="000000"/>
              <w:right w:val="single" w:sz="6" w:space="0" w:color="000000"/>
            </w:tcBorders>
          </w:tcPr>
          <w:p w:rsidR="00BE08FD" w:rsidRPr="00BE08FD" w:rsidRDefault="00BE08FD" w:rsidP="00BE08FD">
            <w:pPr>
              <w:tabs>
                <w:tab w:val="left" w:pos="567"/>
              </w:tabs>
              <w:spacing w:after="150"/>
              <w:rPr>
                <w:color w:val="000000"/>
                <w:sz w:val="22"/>
                <w:szCs w:val="24"/>
              </w:rPr>
            </w:pPr>
            <w:r w:rsidRPr="00BE08FD">
              <w:rPr>
                <w:color w:val="000000"/>
                <w:sz w:val="22"/>
                <w:szCs w:val="24"/>
              </w:rPr>
              <w:t>Додатковий випуск акцій</w:t>
            </w:r>
          </w:p>
        </w:tc>
        <w:tc>
          <w:tcPr>
            <w:tcW w:w="539" w:type="pct"/>
            <w:tcBorders>
              <w:top w:val="single" w:sz="6" w:space="0" w:color="000000"/>
              <w:left w:val="single" w:sz="6" w:space="0" w:color="000000"/>
              <w:bottom w:val="single" w:sz="6" w:space="0" w:color="000000"/>
              <w:right w:val="single" w:sz="6" w:space="0" w:color="000000"/>
            </w:tcBorders>
          </w:tcPr>
          <w:p w:rsidR="00BE08FD" w:rsidRPr="00BE08FD" w:rsidRDefault="00BE08FD" w:rsidP="00BE08FD">
            <w:pPr>
              <w:tabs>
                <w:tab w:val="left" w:pos="567"/>
              </w:tabs>
              <w:spacing w:after="150"/>
              <w:jc w:val="center"/>
              <w:rPr>
                <w:color w:val="000000"/>
                <w:sz w:val="22"/>
                <w:szCs w:val="24"/>
              </w:rPr>
            </w:pPr>
          </w:p>
        </w:tc>
        <w:tc>
          <w:tcPr>
            <w:tcW w:w="514" w:type="pct"/>
            <w:tcBorders>
              <w:top w:val="single" w:sz="6" w:space="0" w:color="000000"/>
              <w:left w:val="single" w:sz="6" w:space="0" w:color="000000"/>
              <w:bottom w:val="single" w:sz="6" w:space="0" w:color="000000"/>
              <w:right w:val="single" w:sz="6" w:space="0" w:color="000000"/>
            </w:tcBorders>
          </w:tcPr>
          <w:p w:rsidR="00BE08FD" w:rsidRPr="00BE08FD" w:rsidRDefault="008A0091" w:rsidP="00BE08FD">
            <w:pPr>
              <w:tabs>
                <w:tab w:val="left" w:pos="567"/>
              </w:tabs>
              <w:spacing w:after="150"/>
              <w:jc w:val="center"/>
              <w:rPr>
                <w:color w:val="000000"/>
                <w:sz w:val="22"/>
                <w:szCs w:val="24"/>
              </w:rPr>
            </w:pPr>
            <w:r>
              <w:rPr>
                <w:color w:val="000000"/>
                <w:sz w:val="22"/>
                <w:szCs w:val="24"/>
              </w:rPr>
              <w:t>Х</w:t>
            </w:r>
          </w:p>
        </w:tc>
      </w:tr>
      <w:tr w:rsidR="00BE08FD" w:rsidRPr="00BC4334" w:rsidTr="00563272">
        <w:tc>
          <w:tcPr>
            <w:tcW w:w="3948" w:type="pct"/>
            <w:tcBorders>
              <w:top w:val="single" w:sz="6" w:space="0" w:color="000000"/>
              <w:left w:val="single" w:sz="6" w:space="0" w:color="000000"/>
              <w:bottom w:val="single" w:sz="6" w:space="0" w:color="000000"/>
              <w:right w:val="single" w:sz="6" w:space="0" w:color="000000"/>
            </w:tcBorders>
          </w:tcPr>
          <w:p w:rsidR="00BE08FD" w:rsidRPr="00BE08FD" w:rsidRDefault="00BE08FD" w:rsidP="00C20B7B">
            <w:pPr>
              <w:tabs>
                <w:tab w:val="left" w:pos="567"/>
              </w:tabs>
              <w:spacing w:after="150"/>
              <w:rPr>
                <w:color w:val="000000"/>
                <w:sz w:val="22"/>
                <w:szCs w:val="24"/>
              </w:rPr>
            </w:pPr>
            <w:r w:rsidRPr="00BE08FD">
              <w:rPr>
                <w:color w:val="000000"/>
                <w:sz w:val="22"/>
                <w:szCs w:val="24"/>
              </w:rPr>
              <w:t xml:space="preserve">Унесення змін до </w:t>
            </w:r>
            <w:r w:rsidR="00C20B7B">
              <w:rPr>
                <w:color w:val="000000"/>
                <w:sz w:val="22"/>
                <w:szCs w:val="24"/>
              </w:rPr>
              <w:t>С</w:t>
            </w:r>
            <w:r w:rsidRPr="00BE08FD">
              <w:rPr>
                <w:color w:val="000000"/>
                <w:sz w:val="22"/>
                <w:szCs w:val="24"/>
              </w:rPr>
              <w:t>татуту</w:t>
            </w:r>
          </w:p>
        </w:tc>
        <w:tc>
          <w:tcPr>
            <w:tcW w:w="539" w:type="pct"/>
            <w:tcBorders>
              <w:top w:val="single" w:sz="6" w:space="0" w:color="000000"/>
              <w:left w:val="single" w:sz="6" w:space="0" w:color="000000"/>
              <w:bottom w:val="single" w:sz="6" w:space="0" w:color="000000"/>
              <w:right w:val="single" w:sz="6" w:space="0" w:color="000000"/>
            </w:tcBorders>
          </w:tcPr>
          <w:p w:rsidR="00BE08FD" w:rsidRPr="00BE08FD" w:rsidRDefault="00BE08FD" w:rsidP="00BE08FD">
            <w:pPr>
              <w:tabs>
                <w:tab w:val="left" w:pos="567"/>
              </w:tabs>
              <w:spacing w:after="150"/>
              <w:jc w:val="center"/>
              <w:rPr>
                <w:color w:val="000000"/>
                <w:sz w:val="22"/>
                <w:szCs w:val="24"/>
              </w:rPr>
            </w:pPr>
          </w:p>
        </w:tc>
        <w:tc>
          <w:tcPr>
            <w:tcW w:w="514" w:type="pct"/>
            <w:tcBorders>
              <w:top w:val="single" w:sz="6" w:space="0" w:color="000000"/>
              <w:left w:val="single" w:sz="6" w:space="0" w:color="000000"/>
              <w:bottom w:val="single" w:sz="6" w:space="0" w:color="000000"/>
              <w:right w:val="single" w:sz="6" w:space="0" w:color="000000"/>
            </w:tcBorders>
          </w:tcPr>
          <w:p w:rsidR="00BE08FD" w:rsidRPr="00BE08FD" w:rsidRDefault="008A0091" w:rsidP="008A0091">
            <w:pPr>
              <w:tabs>
                <w:tab w:val="left" w:pos="567"/>
              </w:tabs>
              <w:spacing w:after="150"/>
              <w:jc w:val="center"/>
              <w:rPr>
                <w:color w:val="000000"/>
                <w:sz w:val="22"/>
                <w:szCs w:val="24"/>
              </w:rPr>
            </w:pPr>
            <w:r>
              <w:rPr>
                <w:color w:val="000000"/>
                <w:sz w:val="22"/>
                <w:szCs w:val="24"/>
              </w:rPr>
              <w:t>Х</w:t>
            </w:r>
          </w:p>
        </w:tc>
      </w:tr>
      <w:tr w:rsidR="008A0091" w:rsidRPr="00BC4334" w:rsidTr="00563272">
        <w:tc>
          <w:tcPr>
            <w:tcW w:w="3948" w:type="pct"/>
            <w:tcBorders>
              <w:top w:val="single" w:sz="6" w:space="0" w:color="000000"/>
              <w:left w:val="single" w:sz="6" w:space="0" w:color="000000"/>
              <w:bottom w:val="single" w:sz="6" w:space="0" w:color="000000"/>
              <w:right w:val="single" w:sz="6" w:space="0" w:color="000000"/>
            </w:tcBorders>
          </w:tcPr>
          <w:p w:rsidR="008A0091" w:rsidRPr="00BE08FD" w:rsidRDefault="008A0091" w:rsidP="008A0091">
            <w:pPr>
              <w:tabs>
                <w:tab w:val="left" w:pos="567"/>
              </w:tabs>
              <w:spacing w:after="150"/>
              <w:rPr>
                <w:color w:val="000000"/>
                <w:sz w:val="22"/>
                <w:szCs w:val="24"/>
              </w:rPr>
            </w:pPr>
            <w:r w:rsidRPr="00BE08FD">
              <w:rPr>
                <w:color w:val="000000"/>
                <w:sz w:val="22"/>
                <w:szCs w:val="24"/>
              </w:rPr>
              <w:t xml:space="preserve">Прийняття рішення про збільшення статутного капіталу </w:t>
            </w:r>
            <w:r>
              <w:rPr>
                <w:color w:val="000000"/>
                <w:sz w:val="22"/>
                <w:szCs w:val="24"/>
              </w:rPr>
              <w:t>Т</w:t>
            </w:r>
            <w:r w:rsidRPr="00BE08FD">
              <w:rPr>
                <w:color w:val="000000"/>
                <w:sz w:val="22"/>
                <w:szCs w:val="24"/>
              </w:rPr>
              <w:t>овариства</w:t>
            </w:r>
          </w:p>
        </w:tc>
        <w:tc>
          <w:tcPr>
            <w:tcW w:w="539" w:type="pct"/>
            <w:tcBorders>
              <w:top w:val="single" w:sz="6" w:space="0" w:color="000000"/>
              <w:left w:val="single" w:sz="6" w:space="0" w:color="000000"/>
              <w:bottom w:val="single" w:sz="6" w:space="0" w:color="000000"/>
              <w:right w:val="single" w:sz="6" w:space="0" w:color="000000"/>
            </w:tcBorders>
          </w:tcPr>
          <w:p w:rsidR="008A0091" w:rsidRPr="00BE08FD" w:rsidRDefault="008A0091" w:rsidP="008A0091">
            <w:pPr>
              <w:tabs>
                <w:tab w:val="left" w:pos="567"/>
              </w:tabs>
              <w:spacing w:after="150"/>
              <w:jc w:val="center"/>
              <w:rPr>
                <w:color w:val="000000"/>
                <w:sz w:val="22"/>
                <w:szCs w:val="24"/>
              </w:rPr>
            </w:pPr>
          </w:p>
        </w:tc>
        <w:tc>
          <w:tcPr>
            <w:tcW w:w="514" w:type="pct"/>
            <w:tcBorders>
              <w:top w:val="single" w:sz="6" w:space="0" w:color="000000"/>
              <w:left w:val="single" w:sz="6" w:space="0" w:color="000000"/>
              <w:bottom w:val="single" w:sz="6" w:space="0" w:color="000000"/>
              <w:right w:val="single" w:sz="6" w:space="0" w:color="000000"/>
            </w:tcBorders>
          </w:tcPr>
          <w:p w:rsidR="008A0091" w:rsidRPr="00BE08FD" w:rsidRDefault="008A0091" w:rsidP="008A0091">
            <w:pPr>
              <w:tabs>
                <w:tab w:val="left" w:pos="567"/>
              </w:tabs>
              <w:spacing w:after="150"/>
              <w:jc w:val="center"/>
              <w:rPr>
                <w:color w:val="000000"/>
                <w:sz w:val="22"/>
                <w:szCs w:val="24"/>
              </w:rPr>
            </w:pPr>
            <w:r>
              <w:rPr>
                <w:color w:val="000000"/>
                <w:sz w:val="22"/>
                <w:szCs w:val="24"/>
              </w:rPr>
              <w:t>Х</w:t>
            </w:r>
          </w:p>
        </w:tc>
      </w:tr>
      <w:tr w:rsidR="008A0091" w:rsidRPr="00BC4334" w:rsidTr="00563272">
        <w:tc>
          <w:tcPr>
            <w:tcW w:w="3948" w:type="pct"/>
            <w:tcBorders>
              <w:top w:val="single" w:sz="6" w:space="0" w:color="000000"/>
              <w:left w:val="single" w:sz="6" w:space="0" w:color="000000"/>
              <w:bottom w:val="single" w:sz="6" w:space="0" w:color="000000"/>
              <w:right w:val="single" w:sz="6" w:space="0" w:color="000000"/>
            </w:tcBorders>
          </w:tcPr>
          <w:p w:rsidR="008A0091" w:rsidRPr="00BE08FD" w:rsidRDefault="008A0091" w:rsidP="008A0091">
            <w:pPr>
              <w:tabs>
                <w:tab w:val="left" w:pos="567"/>
              </w:tabs>
              <w:spacing w:after="150"/>
              <w:rPr>
                <w:color w:val="000000"/>
                <w:sz w:val="22"/>
                <w:szCs w:val="24"/>
              </w:rPr>
            </w:pPr>
            <w:r w:rsidRPr="00BE08FD">
              <w:rPr>
                <w:color w:val="000000"/>
                <w:sz w:val="22"/>
                <w:szCs w:val="24"/>
              </w:rPr>
              <w:t xml:space="preserve">Прийняття рішення про зменшення статутного капіталу </w:t>
            </w:r>
            <w:r>
              <w:rPr>
                <w:color w:val="000000"/>
                <w:sz w:val="22"/>
                <w:szCs w:val="24"/>
              </w:rPr>
              <w:t>Т</w:t>
            </w:r>
            <w:r w:rsidRPr="00BE08FD">
              <w:rPr>
                <w:color w:val="000000"/>
                <w:sz w:val="22"/>
                <w:szCs w:val="24"/>
              </w:rPr>
              <w:t>овариства</w:t>
            </w:r>
          </w:p>
        </w:tc>
        <w:tc>
          <w:tcPr>
            <w:tcW w:w="539" w:type="pct"/>
            <w:tcBorders>
              <w:top w:val="single" w:sz="6" w:space="0" w:color="000000"/>
              <w:left w:val="single" w:sz="6" w:space="0" w:color="000000"/>
              <w:bottom w:val="single" w:sz="6" w:space="0" w:color="000000"/>
              <w:right w:val="single" w:sz="6" w:space="0" w:color="000000"/>
            </w:tcBorders>
          </w:tcPr>
          <w:p w:rsidR="008A0091" w:rsidRPr="00BE08FD" w:rsidRDefault="008A0091" w:rsidP="008A0091">
            <w:pPr>
              <w:tabs>
                <w:tab w:val="left" w:pos="567"/>
              </w:tabs>
              <w:spacing w:after="150"/>
              <w:jc w:val="center"/>
              <w:rPr>
                <w:color w:val="000000"/>
                <w:sz w:val="22"/>
                <w:szCs w:val="24"/>
              </w:rPr>
            </w:pPr>
          </w:p>
        </w:tc>
        <w:tc>
          <w:tcPr>
            <w:tcW w:w="514" w:type="pct"/>
            <w:tcBorders>
              <w:top w:val="single" w:sz="6" w:space="0" w:color="000000"/>
              <w:left w:val="single" w:sz="6" w:space="0" w:color="000000"/>
              <w:bottom w:val="single" w:sz="6" w:space="0" w:color="000000"/>
              <w:right w:val="single" w:sz="6" w:space="0" w:color="000000"/>
            </w:tcBorders>
          </w:tcPr>
          <w:p w:rsidR="008A0091" w:rsidRPr="00BE08FD" w:rsidRDefault="008A0091" w:rsidP="008A0091">
            <w:pPr>
              <w:tabs>
                <w:tab w:val="left" w:pos="567"/>
              </w:tabs>
              <w:spacing w:after="150"/>
              <w:jc w:val="center"/>
              <w:rPr>
                <w:color w:val="000000"/>
                <w:sz w:val="22"/>
                <w:szCs w:val="24"/>
              </w:rPr>
            </w:pPr>
            <w:r>
              <w:rPr>
                <w:color w:val="000000"/>
                <w:sz w:val="22"/>
                <w:szCs w:val="24"/>
              </w:rPr>
              <w:t>Х</w:t>
            </w:r>
          </w:p>
        </w:tc>
      </w:tr>
      <w:tr w:rsidR="008A0091" w:rsidRPr="00BC4334" w:rsidTr="00563272">
        <w:tc>
          <w:tcPr>
            <w:tcW w:w="3948" w:type="pct"/>
            <w:tcBorders>
              <w:top w:val="single" w:sz="6" w:space="0" w:color="000000"/>
              <w:left w:val="single" w:sz="6" w:space="0" w:color="000000"/>
              <w:bottom w:val="single" w:sz="6" w:space="0" w:color="000000"/>
              <w:right w:val="single" w:sz="6" w:space="0" w:color="000000"/>
            </w:tcBorders>
          </w:tcPr>
          <w:p w:rsidR="008A0091" w:rsidRPr="00BE08FD" w:rsidRDefault="008A0091" w:rsidP="008A0091">
            <w:pPr>
              <w:tabs>
                <w:tab w:val="left" w:pos="567"/>
              </w:tabs>
              <w:spacing w:after="150"/>
              <w:rPr>
                <w:color w:val="000000"/>
                <w:sz w:val="22"/>
                <w:szCs w:val="24"/>
              </w:rPr>
            </w:pPr>
            <w:r w:rsidRPr="00BE08FD">
              <w:rPr>
                <w:color w:val="000000"/>
                <w:sz w:val="22"/>
                <w:szCs w:val="24"/>
              </w:rPr>
              <w:t xml:space="preserve">Обрання або припинення повноважень голови та членів </w:t>
            </w:r>
            <w:r>
              <w:rPr>
                <w:color w:val="000000"/>
                <w:sz w:val="22"/>
                <w:szCs w:val="24"/>
              </w:rPr>
              <w:t>Н</w:t>
            </w:r>
            <w:r w:rsidRPr="00BE08FD">
              <w:rPr>
                <w:color w:val="000000"/>
                <w:sz w:val="22"/>
                <w:szCs w:val="24"/>
              </w:rPr>
              <w:t>аглядової ради</w:t>
            </w:r>
          </w:p>
        </w:tc>
        <w:tc>
          <w:tcPr>
            <w:tcW w:w="539" w:type="pct"/>
            <w:tcBorders>
              <w:top w:val="single" w:sz="6" w:space="0" w:color="000000"/>
              <w:left w:val="single" w:sz="6" w:space="0" w:color="000000"/>
              <w:bottom w:val="single" w:sz="6" w:space="0" w:color="000000"/>
              <w:right w:val="single" w:sz="6" w:space="0" w:color="000000"/>
            </w:tcBorders>
          </w:tcPr>
          <w:p w:rsidR="008A0091" w:rsidRPr="00BE08FD" w:rsidRDefault="008A0091" w:rsidP="008A0091">
            <w:pPr>
              <w:tabs>
                <w:tab w:val="left" w:pos="567"/>
              </w:tabs>
              <w:spacing w:after="150"/>
              <w:jc w:val="center"/>
              <w:rPr>
                <w:color w:val="000000"/>
                <w:sz w:val="22"/>
                <w:szCs w:val="24"/>
              </w:rPr>
            </w:pPr>
          </w:p>
        </w:tc>
        <w:tc>
          <w:tcPr>
            <w:tcW w:w="514" w:type="pct"/>
            <w:tcBorders>
              <w:top w:val="single" w:sz="6" w:space="0" w:color="000000"/>
              <w:left w:val="single" w:sz="6" w:space="0" w:color="000000"/>
              <w:bottom w:val="single" w:sz="6" w:space="0" w:color="000000"/>
              <w:right w:val="single" w:sz="6" w:space="0" w:color="000000"/>
            </w:tcBorders>
          </w:tcPr>
          <w:p w:rsidR="008A0091" w:rsidRPr="00BE08FD" w:rsidRDefault="008A0091" w:rsidP="008A0091">
            <w:pPr>
              <w:tabs>
                <w:tab w:val="left" w:pos="567"/>
              </w:tabs>
              <w:spacing w:after="150"/>
              <w:jc w:val="center"/>
              <w:rPr>
                <w:color w:val="000000"/>
                <w:sz w:val="22"/>
                <w:szCs w:val="24"/>
              </w:rPr>
            </w:pPr>
            <w:r>
              <w:rPr>
                <w:color w:val="000000"/>
                <w:sz w:val="22"/>
                <w:szCs w:val="24"/>
              </w:rPr>
              <w:t>Х</w:t>
            </w:r>
          </w:p>
        </w:tc>
      </w:tr>
      <w:tr w:rsidR="008A0091" w:rsidRPr="00BC4334" w:rsidTr="00563272">
        <w:tc>
          <w:tcPr>
            <w:tcW w:w="3948" w:type="pct"/>
            <w:tcBorders>
              <w:top w:val="single" w:sz="6" w:space="0" w:color="000000"/>
              <w:left w:val="single" w:sz="6" w:space="0" w:color="000000"/>
              <w:bottom w:val="single" w:sz="6" w:space="0" w:color="000000"/>
              <w:right w:val="single" w:sz="6" w:space="0" w:color="000000"/>
            </w:tcBorders>
          </w:tcPr>
          <w:p w:rsidR="008A0091" w:rsidRPr="00BE08FD" w:rsidRDefault="008A0091" w:rsidP="008A0091">
            <w:pPr>
              <w:tabs>
                <w:tab w:val="left" w:pos="567"/>
              </w:tabs>
              <w:spacing w:after="150"/>
              <w:rPr>
                <w:color w:val="000000"/>
                <w:sz w:val="22"/>
                <w:szCs w:val="24"/>
              </w:rPr>
            </w:pPr>
            <w:r w:rsidRPr="00BE08FD">
              <w:rPr>
                <w:color w:val="000000"/>
                <w:sz w:val="22"/>
                <w:szCs w:val="24"/>
              </w:rPr>
              <w:t xml:space="preserve">Обрання або припинення повноважень членів </w:t>
            </w:r>
            <w:r>
              <w:rPr>
                <w:color w:val="000000"/>
                <w:sz w:val="22"/>
                <w:szCs w:val="24"/>
              </w:rPr>
              <w:t>В</w:t>
            </w:r>
            <w:r w:rsidRPr="00BE08FD">
              <w:rPr>
                <w:color w:val="000000"/>
                <w:sz w:val="22"/>
                <w:szCs w:val="24"/>
              </w:rPr>
              <w:t>иконавчого органу</w:t>
            </w:r>
          </w:p>
        </w:tc>
        <w:tc>
          <w:tcPr>
            <w:tcW w:w="539" w:type="pct"/>
            <w:tcBorders>
              <w:top w:val="single" w:sz="6" w:space="0" w:color="000000"/>
              <w:left w:val="single" w:sz="6" w:space="0" w:color="000000"/>
              <w:bottom w:val="single" w:sz="6" w:space="0" w:color="000000"/>
              <w:right w:val="single" w:sz="6" w:space="0" w:color="000000"/>
            </w:tcBorders>
          </w:tcPr>
          <w:p w:rsidR="008A0091" w:rsidRPr="00BE08FD" w:rsidRDefault="008A0091" w:rsidP="008A0091">
            <w:pPr>
              <w:tabs>
                <w:tab w:val="left" w:pos="567"/>
              </w:tabs>
              <w:spacing w:after="150"/>
              <w:jc w:val="center"/>
              <w:rPr>
                <w:color w:val="000000"/>
                <w:sz w:val="22"/>
                <w:szCs w:val="24"/>
              </w:rPr>
            </w:pPr>
          </w:p>
        </w:tc>
        <w:tc>
          <w:tcPr>
            <w:tcW w:w="514" w:type="pct"/>
            <w:tcBorders>
              <w:top w:val="single" w:sz="6" w:space="0" w:color="000000"/>
              <w:left w:val="single" w:sz="6" w:space="0" w:color="000000"/>
              <w:bottom w:val="single" w:sz="6" w:space="0" w:color="000000"/>
              <w:right w:val="single" w:sz="6" w:space="0" w:color="000000"/>
            </w:tcBorders>
          </w:tcPr>
          <w:p w:rsidR="008A0091" w:rsidRPr="00BE08FD" w:rsidRDefault="008A0091" w:rsidP="008A0091">
            <w:pPr>
              <w:tabs>
                <w:tab w:val="left" w:pos="567"/>
              </w:tabs>
              <w:spacing w:after="150"/>
              <w:jc w:val="center"/>
              <w:rPr>
                <w:color w:val="000000"/>
                <w:sz w:val="22"/>
                <w:szCs w:val="24"/>
              </w:rPr>
            </w:pPr>
            <w:r>
              <w:rPr>
                <w:color w:val="000000"/>
                <w:sz w:val="22"/>
                <w:szCs w:val="24"/>
              </w:rPr>
              <w:t>Х</w:t>
            </w:r>
          </w:p>
        </w:tc>
      </w:tr>
      <w:tr w:rsidR="008A0091" w:rsidRPr="00BC4334" w:rsidTr="00563272">
        <w:tc>
          <w:tcPr>
            <w:tcW w:w="3948" w:type="pct"/>
            <w:tcBorders>
              <w:top w:val="single" w:sz="6" w:space="0" w:color="000000"/>
              <w:left w:val="single" w:sz="6" w:space="0" w:color="000000"/>
              <w:bottom w:val="single" w:sz="6" w:space="0" w:color="000000"/>
              <w:right w:val="single" w:sz="6" w:space="0" w:color="000000"/>
            </w:tcBorders>
          </w:tcPr>
          <w:p w:rsidR="008A0091" w:rsidRPr="00BE08FD" w:rsidRDefault="008A0091" w:rsidP="008A0091">
            <w:pPr>
              <w:tabs>
                <w:tab w:val="left" w:pos="567"/>
              </w:tabs>
              <w:spacing w:after="150"/>
              <w:rPr>
                <w:color w:val="000000"/>
                <w:sz w:val="22"/>
                <w:szCs w:val="24"/>
              </w:rPr>
            </w:pPr>
            <w:r w:rsidRPr="00BE08FD">
              <w:rPr>
                <w:color w:val="000000"/>
                <w:sz w:val="22"/>
                <w:szCs w:val="24"/>
              </w:rPr>
              <w:t xml:space="preserve">Обрання або припинення повноважень членів </w:t>
            </w:r>
            <w:r>
              <w:rPr>
                <w:color w:val="000000"/>
                <w:sz w:val="22"/>
                <w:szCs w:val="24"/>
              </w:rPr>
              <w:t>Р</w:t>
            </w:r>
            <w:r w:rsidRPr="00BE08FD">
              <w:rPr>
                <w:color w:val="000000"/>
                <w:sz w:val="22"/>
                <w:szCs w:val="24"/>
              </w:rPr>
              <w:t>евізійної комісії (ревізора)</w:t>
            </w:r>
          </w:p>
        </w:tc>
        <w:tc>
          <w:tcPr>
            <w:tcW w:w="539" w:type="pct"/>
            <w:tcBorders>
              <w:top w:val="single" w:sz="6" w:space="0" w:color="000000"/>
              <w:left w:val="single" w:sz="6" w:space="0" w:color="000000"/>
              <w:bottom w:val="single" w:sz="6" w:space="0" w:color="000000"/>
              <w:right w:val="single" w:sz="6" w:space="0" w:color="000000"/>
            </w:tcBorders>
          </w:tcPr>
          <w:p w:rsidR="008A0091" w:rsidRPr="00BE08FD" w:rsidRDefault="008A0091" w:rsidP="008A0091">
            <w:pPr>
              <w:tabs>
                <w:tab w:val="left" w:pos="567"/>
              </w:tabs>
              <w:spacing w:after="150"/>
              <w:jc w:val="center"/>
              <w:rPr>
                <w:color w:val="000000"/>
                <w:sz w:val="22"/>
                <w:szCs w:val="24"/>
              </w:rPr>
            </w:pPr>
          </w:p>
        </w:tc>
        <w:tc>
          <w:tcPr>
            <w:tcW w:w="514" w:type="pct"/>
            <w:tcBorders>
              <w:top w:val="single" w:sz="6" w:space="0" w:color="000000"/>
              <w:left w:val="single" w:sz="6" w:space="0" w:color="000000"/>
              <w:bottom w:val="single" w:sz="6" w:space="0" w:color="000000"/>
              <w:right w:val="single" w:sz="6" w:space="0" w:color="000000"/>
            </w:tcBorders>
          </w:tcPr>
          <w:p w:rsidR="008A0091" w:rsidRPr="00BE08FD" w:rsidRDefault="008A0091" w:rsidP="008A0091">
            <w:pPr>
              <w:tabs>
                <w:tab w:val="left" w:pos="567"/>
              </w:tabs>
              <w:spacing w:after="150"/>
              <w:jc w:val="center"/>
              <w:rPr>
                <w:color w:val="000000"/>
                <w:sz w:val="22"/>
                <w:szCs w:val="24"/>
              </w:rPr>
            </w:pPr>
            <w:r>
              <w:rPr>
                <w:color w:val="000000"/>
                <w:sz w:val="22"/>
                <w:szCs w:val="24"/>
              </w:rPr>
              <w:t>Х</w:t>
            </w:r>
          </w:p>
        </w:tc>
      </w:tr>
      <w:tr w:rsidR="008A0091" w:rsidRPr="00BC4334" w:rsidTr="00563272">
        <w:tc>
          <w:tcPr>
            <w:tcW w:w="3948" w:type="pct"/>
            <w:tcBorders>
              <w:top w:val="single" w:sz="6" w:space="0" w:color="000000"/>
              <w:left w:val="single" w:sz="6" w:space="0" w:color="000000"/>
              <w:bottom w:val="single" w:sz="6" w:space="0" w:color="000000"/>
              <w:right w:val="single" w:sz="6" w:space="0" w:color="000000"/>
            </w:tcBorders>
          </w:tcPr>
          <w:p w:rsidR="008A0091" w:rsidRPr="00BE08FD" w:rsidRDefault="008A0091" w:rsidP="008A0091">
            <w:pPr>
              <w:tabs>
                <w:tab w:val="left" w:pos="567"/>
              </w:tabs>
              <w:spacing w:after="150"/>
              <w:rPr>
                <w:color w:val="000000"/>
                <w:sz w:val="22"/>
                <w:szCs w:val="24"/>
              </w:rPr>
            </w:pPr>
            <w:r w:rsidRPr="00BE08FD">
              <w:rPr>
                <w:color w:val="000000"/>
                <w:sz w:val="22"/>
                <w:szCs w:val="24"/>
              </w:rPr>
              <w:t xml:space="preserve">Делегування додаткових повноважень </w:t>
            </w:r>
            <w:r>
              <w:rPr>
                <w:color w:val="000000"/>
                <w:sz w:val="22"/>
                <w:szCs w:val="24"/>
              </w:rPr>
              <w:t>Н</w:t>
            </w:r>
            <w:r w:rsidRPr="00BE08FD">
              <w:rPr>
                <w:color w:val="000000"/>
                <w:sz w:val="22"/>
                <w:szCs w:val="24"/>
              </w:rPr>
              <w:t>аглядовій раді</w:t>
            </w:r>
          </w:p>
        </w:tc>
        <w:tc>
          <w:tcPr>
            <w:tcW w:w="539" w:type="pct"/>
            <w:tcBorders>
              <w:top w:val="single" w:sz="6" w:space="0" w:color="000000"/>
              <w:left w:val="single" w:sz="6" w:space="0" w:color="000000"/>
              <w:bottom w:val="single" w:sz="6" w:space="0" w:color="000000"/>
              <w:right w:val="single" w:sz="6" w:space="0" w:color="000000"/>
            </w:tcBorders>
          </w:tcPr>
          <w:p w:rsidR="008A0091" w:rsidRPr="00BE08FD" w:rsidRDefault="008A0091" w:rsidP="008A0091">
            <w:pPr>
              <w:tabs>
                <w:tab w:val="left" w:pos="567"/>
              </w:tabs>
              <w:spacing w:after="150"/>
              <w:jc w:val="center"/>
              <w:rPr>
                <w:color w:val="000000"/>
                <w:sz w:val="22"/>
                <w:szCs w:val="24"/>
              </w:rPr>
            </w:pPr>
          </w:p>
        </w:tc>
        <w:tc>
          <w:tcPr>
            <w:tcW w:w="514" w:type="pct"/>
            <w:tcBorders>
              <w:top w:val="single" w:sz="6" w:space="0" w:color="000000"/>
              <w:left w:val="single" w:sz="6" w:space="0" w:color="000000"/>
              <w:bottom w:val="single" w:sz="6" w:space="0" w:color="000000"/>
              <w:right w:val="single" w:sz="6" w:space="0" w:color="000000"/>
            </w:tcBorders>
          </w:tcPr>
          <w:p w:rsidR="008A0091" w:rsidRPr="00BE08FD" w:rsidRDefault="008A0091" w:rsidP="008A0091">
            <w:pPr>
              <w:tabs>
                <w:tab w:val="left" w:pos="567"/>
              </w:tabs>
              <w:spacing w:after="150"/>
              <w:jc w:val="center"/>
              <w:rPr>
                <w:color w:val="000000"/>
                <w:sz w:val="22"/>
                <w:szCs w:val="24"/>
              </w:rPr>
            </w:pPr>
            <w:r>
              <w:rPr>
                <w:color w:val="000000"/>
                <w:sz w:val="22"/>
                <w:szCs w:val="24"/>
              </w:rPr>
              <w:t>Х</w:t>
            </w:r>
          </w:p>
        </w:tc>
      </w:tr>
      <w:tr w:rsidR="008A0091" w:rsidRPr="00BC4334" w:rsidTr="00563272">
        <w:tc>
          <w:tcPr>
            <w:tcW w:w="3948" w:type="pct"/>
            <w:tcBorders>
              <w:top w:val="single" w:sz="6" w:space="0" w:color="000000"/>
              <w:left w:val="single" w:sz="6" w:space="0" w:color="000000"/>
              <w:bottom w:val="single" w:sz="6" w:space="0" w:color="000000"/>
              <w:right w:val="single" w:sz="6" w:space="0" w:color="000000"/>
            </w:tcBorders>
          </w:tcPr>
          <w:p w:rsidR="008A0091" w:rsidRPr="00BE08FD" w:rsidRDefault="008A0091" w:rsidP="008A0091">
            <w:pPr>
              <w:tabs>
                <w:tab w:val="left" w:pos="567"/>
              </w:tabs>
              <w:spacing w:after="150"/>
              <w:rPr>
                <w:color w:val="000000"/>
                <w:sz w:val="22"/>
                <w:szCs w:val="24"/>
              </w:rPr>
            </w:pPr>
            <w:r w:rsidRPr="00BE08FD">
              <w:rPr>
                <w:color w:val="000000"/>
                <w:sz w:val="22"/>
                <w:szCs w:val="24"/>
              </w:rPr>
              <w:lastRenderedPageBreak/>
              <w:t>Інше (зазначити)</w:t>
            </w:r>
          </w:p>
        </w:tc>
        <w:tc>
          <w:tcPr>
            <w:tcW w:w="1052" w:type="pct"/>
            <w:gridSpan w:val="2"/>
            <w:tcBorders>
              <w:top w:val="single" w:sz="6" w:space="0" w:color="000000"/>
              <w:left w:val="single" w:sz="6" w:space="0" w:color="000000"/>
              <w:bottom w:val="single" w:sz="6" w:space="0" w:color="000000"/>
              <w:right w:val="single" w:sz="6" w:space="0" w:color="000000"/>
            </w:tcBorders>
          </w:tcPr>
          <w:p w:rsidR="008A0091" w:rsidRPr="00BE08FD" w:rsidRDefault="008A0091" w:rsidP="008A0091">
            <w:pPr>
              <w:tabs>
                <w:tab w:val="left" w:pos="567"/>
              </w:tabs>
              <w:spacing w:after="150"/>
              <w:rPr>
                <w:color w:val="000000"/>
                <w:sz w:val="22"/>
                <w:szCs w:val="24"/>
              </w:rPr>
            </w:pPr>
            <w:r>
              <w:rPr>
                <w:color w:val="000000"/>
                <w:sz w:val="22"/>
                <w:szCs w:val="24"/>
              </w:rPr>
              <w:t>У звітному періоді позачергові збори не скликались.</w:t>
            </w:r>
          </w:p>
        </w:tc>
      </w:tr>
    </w:tbl>
    <w:p w:rsidR="00BE08FD" w:rsidRPr="00BC4334" w:rsidRDefault="00BE08FD" w:rsidP="00BE08FD">
      <w:pPr>
        <w:shd w:val="clear" w:color="auto" w:fill="FFFFFF"/>
        <w:tabs>
          <w:tab w:val="left" w:pos="567"/>
        </w:tabs>
        <w:spacing w:before="150" w:after="150"/>
        <w:rPr>
          <w:color w:val="000000"/>
          <w:sz w:val="24"/>
          <w:szCs w:val="24"/>
        </w:rPr>
      </w:pPr>
      <w:bookmarkStart w:id="24" w:name="n751"/>
      <w:bookmarkEnd w:id="24"/>
      <w:r w:rsidRPr="00BC4334">
        <w:rPr>
          <w:color w:val="000000"/>
        </w:rPr>
        <w:br/>
      </w:r>
      <w:bookmarkStart w:id="25" w:name="n752"/>
      <w:bookmarkEnd w:id="25"/>
      <w:r w:rsidR="00563272">
        <w:rPr>
          <w:color w:val="000000"/>
          <w:sz w:val="24"/>
          <w:szCs w:val="24"/>
        </w:rPr>
        <w:t xml:space="preserve">        </w:t>
      </w:r>
      <w:r w:rsidRPr="00BC4334">
        <w:rPr>
          <w:color w:val="000000"/>
          <w:sz w:val="24"/>
          <w:szCs w:val="24"/>
        </w:rPr>
        <w:t xml:space="preserve">Чи проводились у звітному році </w:t>
      </w:r>
      <w:r w:rsidR="00AC376D">
        <w:rPr>
          <w:color w:val="000000"/>
          <w:sz w:val="24"/>
          <w:szCs w:val="24"/>
        </w:rPr>
        <w:t>З</w:t>
      </w:r>
      <w:r w:rsidRPr="00BC4334">
        <w:rPr>
          <w:color w:val="000000"/>
          <w:sz w:val="24"/>
          <w:szCs w:val="24"/>
        </w:rPr>
        <w:t xml:space="preserve">агальні збори акціонерів </w:t>
      </w:r>
      <w:r w:rsidR="008A0091">
        <w:rPr>
          <w:color w:val="000000"/>
          <w:sz w:val="24"/>
          <w:szCs w:val="24"/>
        </w:rPr>
        <w:t>у формі заочного голосування? </w:t>
      </w:r>
      <w:r w:rsidR="008A0091" w:rsidRPr="008A0091">
        <w:rPr>
          <w:b/>
          <w:color w:val="000000"/>
          <w:sz w:val="24"/>
          <w:szCs w:val="24"/>
        </w:rPr>
        <w:t xml:space="preserve"> </w:t>
      </w:r>
      <w:r w:rsidRPr="008A0091">
        <w:rPr>
          <w:b/>
          <w:bCs/>
          <w:color w:val="000000"/>
          <w:sz w:val="24"/>
          <w:szCs w:val="24"/>
        </w:rPr>
        <w:t>Ні</w:t>
      </w:r>
      <w:r w:rsidR="004E4786">
        <w:rPr>
          <w:b/>
          <w:bCs/>
          <w:color w:val="000000"/>
          <w:sz w:val="24"/>
          <w:szCs w:val="24"/>
        </w:rPr>
        <w:t>.</w:t>
      </w:r>
      <w:r w:rsidRPr="001730B8">
        <w:rPr>
          <w:color w:val="000000"/>
          <w:sz w:val="24"/>
          <w:szCs w:val="24"/>
        </w:rPr>
        <w:t xml:space="preserve"> </w:t>
      </w:r>
      <w:bookmarkStart w:id="26" w:name="n1552"/>
      <w:bookmarkEnd w:id="26"/>
      <w:r w:rsidRPr="00BC4334">
        <w:rPr>
          <w:color w:val="000000"/>
          <w:sz w:val="24"/>
          <w:szCs w:val="24"/>
          <w:u w:val="single"/>
        </w:rPr>
        <w:t xml:space="preserve"> </w:t>
      </w:r>
    </w:p>
    <w:p w:rsidR="00BE08FD" w:rsidRPr="00BC4334" w:rsidRDefault="00BE08FD" w:rsidP="00BE08FD">
      <w:pPr>
        <w:shd w:val="clear" w:color="auto" w:fill="FFFFFF"/>
        <w:tabs>
          <w:tab w:val="left" w:pos="567"/>
        </w:tabs>
        <w:spacing w:after="150"/>
        <w:ind w:left="567"/>
        <w:jc w:val="both"/>
        <w:rPr>
          <w:color w:val="000000"/>
          <w:sz w:val="24"/>
          <w:szCs w:val="24"/>
        </w:rPr>
      </w:pPr>
      <w:r w:rsidRPr="00BC4334">
        <w:rPr>
          <w:color w:val="000000"/>
          <w:sz w:val="24"/>
          <w:szCs w:val="24"/>
        </w:rPr>
        <w:t xml:space="preserve">У разі скликання позачергових </w:t>
      </w:r>
      <w:r w:rsidR="00AC376D">
        <w:rPr>
          <w:color w:val="000000"/>
          <w:sz w:val="24"/>
          <w:szCs w:val="24"/>
        </w:rPr>
        <w:t>З</w:t>
      </w:r>
      <w:r w:rsidRPr="00BC4334">
        <w:rPr>
          <w:color w:val="000000"/>
          <w:sz w:val="24"/>
          <w:szCs w:val="24"/>
        </w:rPr>
        <w:t>агальних зборів зазначаються їх ініціатори:</w:t>
      </w:r>
    </w:p>
    <w:tbl>
      <w:tblPr>
        <w:tblW w:w="4800" w:type="pct"/>
        <w:tblInd w:w="418" w:type="dxa"/>
        <w:tblBorders>
          <w:top w:val="outset" w:sz="2" w:space="0" w:color="auto"/>
          <w:left w:val="outset" w:sz="2" w:space="0" w:color="auto"/>
          <w:bottom w:val="outset" w:sz="2" w:space="0" w:color="auto"/>
          <w:right w:val="outset" w:sz="2" w:space="0" w:color="auto"/>
        </w:tblBorders>
        <w:tblCellMar>
          <w:top w:w="40" w:type="dxa"/>
          <w:left w:w="40" w:type="dxa"/>
          <w:bottom w:w="40" w:type="dxa"/>
          <w:right w:w="40" w:type="dxa"/>
        </w:tblCellMar>
        <w:tblLook w:val="00A0" w:firstRow="1" w:lastRow="0" w:firstColumn="1" w:lastColumn="0" w:noHBand="0" w:noVBand="0"/>
      </w:tblPr>
      <w:tblGrid>
        <w:gridCol w:w="7896"/>
        <w:gridCol w:w="1060"/>
        <w:gridCol w:w="1060"/>
      </w:tblGrid>
      <w:tr w:rsidR="00BE08FD" w:rsidRPr="00BC4334" w:rsidTr="00563272">
        <w:tc>
          <w:tcPr>
            <w:tcW w:w="3942" w:type="pct"/>
            <w:tcBorders>
              <w:top w:val="single" w:sz="6" w:space="0" w:color="000000"/>
              <w:left w:val="single" w:sz="6" w:space="0" w:color="000000"/>
              <w:bottom w:val="single" w:sz="6" w:space="0" w:color="000000"/>
              <w:right w:val="single" w:sz="6" w:space="0" w:color="000000"/>
            </w:tcBorders>
          </w:tcPr>
          <w:p w:rsidR="00BE08FD" w:rsidRPr="00BE08FD" w:rsidRDefault="00BE08FD" w:rsidP="00BE08FD">
            <w:pPr>
              <w:tabs>
                <w:tab w:val="left" w:pos="567"/>
              </w:tabs>
              <w:spacing w:after="150"/>
              <w:rPr>
                <w:color w:val="000000"/>
                <w:sz w:val="22"/>
                <w:szCs w:val="24"/>
              </w:rPr>
            </w:pPr>
            <w:bookmarkStart w:id="27" w:name="n1553"/>
            <w:bookmarkEnd w:id="27"/>
          </w:p>
        </w:tc>
        <w:tc>
          <w:tcPr>
            <w:tcW w:w="529" w:type="pct"/>
            <w:tcBorders>
              <w:top w:val="single" w:sz="6" w:space="0" w:color="000000"/>
              <w:left w:val="single" w:sz="6" w:space="0" w:color="000000"/>
              <w:bottom w:val="single" w:sz="6" w:space="0" w:color="000000"/>
              <w:right w:val="single" w:sz="6" w:space="0" w:color="000000"/>
            </w:tcBorders>
          </w:tcPr>
          <w:p w:rsidR="00BE08FD" w:rsidRPr="00BE08FD" w:rsidRDefault="00BE08FD" w:rsidP="00563272">
            <w:pPr>
              <w:tabs>
                <w:tab w:val="left" w:pos="567"/>
              </w:tabs>
              <w:spacing w:after="150"/>
              <w:jc w:val="center"/>
              <w:rPr>
                <w:color w:val="000000"/>
                <w:sz w:val="22"/>
                <w:szCs w:val="24"/>
              </w:rPr>
            </w:pPr>
            <w:r w:rsidRPr="00BE08FD">
              <w:rPr>
                <w:color w:val="000000"/>
                <w:sz w:val="22"/>
                <w:szCs w:val="24"/>
              </w:rPr>
              <w:t>Так</w:t>
            </w:r>
          </w:p>
        </w:tc>
        <w:tc>
          <w:tcPr>
            <w:tcW w:w="529" w:type="pct"/>
            <w:tcBorders>
              <w:top w:val="single" w:sz="6" w:space="0" w:color="000000"/>
              <w:left w:val="single" w:sz="6" w:space="0" w:color="000000"/>
              <w:bottom w:val="single" w:sz="6" w:space="0" w:color="000000"/>
              <w:right w:val="single" w:sz="6" w:space="0" w:color="000000"/>
            </w:tcBorders>
          </w:tcPr>
          <w:p w:rsidR="00BE08FD" w:rsidRPr="00BE08FD" w:rsidRDefault="00BE08FD" w:rsidP="00563272">
            <w:pPr>
              <w:tabs>
                <w:tab w:val="left" w:pos="567"/>
              </w:tabs>
              <w:spacing w:after="150"/>
              <w:jc w:val="center"/>
              <w:rPr>
                <w:color w:val="000000"/>
                <w:sz w:val="22"/>
                <w:szCs w:val="24"/>
              </w:rPr>
            </w:pPr>
            <w:r w:rsidRPr="00BE08FD">
              <w:rPr>
                <w:color w:val="000000"/>
                <w:sz w:val="22"/>
                <w:szCs w:val="24"/>
              </w:rPr>
              <w:t>Ні</w:t>
            </w:r>
          </w:p>
        </w:tc>
      </w:tr>
      <w:tr w:rsidR="008A0091" w:rsidRPr="00BC4334" w:rsidTr="00563272">
        <w:tc>
          <w:tcPr>
            <w:tcW w:w="3942" w:type="pct"/>
            <w:tcBorders>
              <w:top w:val="single" w:sz="6" w:space="0" w:color="000000"/>
              <w:left w:val="single" w:sz="6" w:space="0" w:color="000000"/>
              <w:bottom w:val="single" w:sz="6" w:space="0" w:color="000000"/>
              <w:right w:val="single" w:sz="6" w:space="0" w:color="000000"/>
            </w:tcBorders>
          </w:tcPr>
          <w:p w:rsidR="008A0091" w:rsidRPr="00BE08FD" w:rsidRDefault="008A0091" w:rsidP="008A0091">
            <w:pPr>
              <w:tabs>
                <w:tab w:val="left" w:pos="567"/>
              </w:tabs>
              <w:spacing w:after="150"/>
              <w:rPr>
                <w:color w:val="000000"/>
                <w:sz w:val="22"/>
                <w:szCs w:val="24"/>
              </w:rPr>
            </w:pPr>
            <w:r w:rsidRPr="00BE08FD">
              <w:rPr>
                <w:color w:val="000000"/>
                <w:sz w:val="22"/>
                <w:szCs w:val="24"/>
              </w:rPr>
              <w:t>Наглядова рада</w:t>
            </w:r>
          </w:p>
        </w:tc>
        <w:tc>
          <w:tcPr>
            <w:tcW w:w="529" w:type="pct"/>
            <w:tcBorders>
              <w:top w:val="single" w:sz="6" w:space="0" w:color="000000"/>
              <w:left w:val="single" w:sz="6" w:space="0" w:color="000000"/>
              <w:bottom w:val="single" w:sz="6" w:space="0" w:color="000000"/>
              <w:right w:val="single" w:sz="6" w:space="0" w:color="000000"/>
            </w:tcBorders>
          </w:tcPr>
          <w:p w:rsidR="008A0091" w:rsidRPr="00BE08FD" w:rsidRDefault="008A0091" w:rsidP="008A0091">
            <w:pPr>
              <w:tabs>
                <w:tab w:val="left" w:pos="567"/>
              </w:tabs>
              <w:spacing w:after="150"/>
              <w:jc w:val="center"/>
              <w:rPr>
                <w:color w:val="000000"/>
                <w:sz w:val="22"/>
                <w:szCs w:val="24"/>
              </w:rPr>
            </w:pPr>
          </w:p>
        </w:tc>
        <w:tc>
          <w:tcPr>
            <w:tcW w:w="529" w:type="pct"/>
            <w:tcBorders>
              <w:top w:val="single" w:sz="6" w:space="0" w:color="000000"/>
              <w:left w:val="single" w:sz="6" w:space="0" w:color="000000"/>
              <w:bottom w:val="single" w:sz="6" w:space="0" w:color="000000"/>
              <w:right w:val="single" w:sz="6" w:space="0" w:color="000000"/>
            </w:tcBorders>
          </w:tcPr>
          <w:p w:rsidR="008A0091" w:rsidRPr="00BE08FD" w:rsidRDefault="008A0091" w:rsidP="008A0091">
            <w:pPr>
              <w:tabs>
                <w:tab w:val="left" w:pos="567"/>
              </w:tabs>
              <w:spacing w:after="150"/>
              <w:jc w:val="center"/>
              <w:rPr>
                <w:color w:val="000000"/>
                <w:sz w:val="22"/>
                <w:szCs w:val="24"/>
              </w:rPr>
            </w:pPr>
            <w:r>
              <w:rPr>
                <w:color w:val="000000"/>
                <w:sz w:val="22"/>
                <w:szCs w:val="24"/>
              </w:rPr>
              <w:t>Х</w:t>
            </w:r>
          </w:p>
        </w:tc>
      </w:tr>
      <w:tr w:rsidR="008A0091" w:rsidRPr="00BC4334" w:rsidTr="00563272">
        <w:tc>
          <w:tcPr>
            <w:tcW w:w="3942" w:type="pct"/>
            <w:tcBorders>
              <w:top w:val="single" w:sz="6" w:space="0" w:color="000000"/>
              <w:left w:val="single" w:sz="6" w:space="0" w:color="000000"/>
              <w:bottom w:val="single" w:sz="6" w:space="0" w:color="000000"/>
              <w:right w:val="single" w:sz="6" w:space="0" w:color="000000"/>
            </w:tcBorders>
          </w:tcPr>
          <w:p w:rsidR="008A0091" w:rsidRPr="00BE08FD" w:rsidRDefault="008A0091" w:rsidP="008A0091">
            <w:pPr>
              <w:tabs>
                <w:tab w:val="left" w:pos="567"/>
              </w:tabs>
              <w:spacing w:after="150"/>
              <w:rPr>
                <w:color w:val="000000"/>
                <w:sz w:val="22"/>
                <w:szCs w:val="24"/>
              </w:rPr>
            </w:pPr>
            <w:r w:rsidRPr="00BE08FD">
              <w:rPr>
                <w:color w:val="000000"/>
                <w:sz w:val="22"/>
                <w:szCs w:val="24"/>
              </w:rPr>
              <w:t>Виконавчий орган</w:t>
            </w:r>
          </w:p>
        </w:tc>
        <w:tc>
          <w:tcPr>
            <w:tcW w:w="529" w:type="pct"/>
            <w:tcBorders>
              <w:top w:val="single" w:sz="6" w:space="0" w:color="000000"/>
              <w:left w:val="single" w:sz="6" w:space="0" w:color="000000"/>
              <w:bottom w:val="single" w:sz="6" w:space="0" w:color="000000"/>
              <w:right w:val="single" w:sz="6" w:space="0" w:color="000000"/>
            </w:tcBorders>
          </w:tcPr>
          <w:p w:rsidR="008A0091" w:rsidRPr="00BE08FD" w:rsidRDefault="008A0091" w:rsidP="008A0091">
            <w:pPr>
              <w:tabs>
                <w:tab w:val="left" w:pos="567"/>
              </w:tabs>
              <w:spacing w:after="150"/>
              <w:jc w:val="center"/>
              <w:rPr>
                <w:color w:val="000000"/>
                <w:sz w:val="22"/>
                <w:szCs w:val="24"/>
              </w:rPr>
            </w:pPr>
          </w:p>
        </w:tc>
        <w:tc>
          <w:tcPr>
            <w:tcW w:w="529" w:type="pct"/>
            <w:tcBorders>
              <w:top w:val="single" w:sz="6" w:space="0" w:color="000000"/>
              <w:left w:val="single" w:sz="6" w:space="0" w:color="000000"/>
              <w:bottom w:val="single" w:sz="6" w:space="0" w:color="000000"/>
              <w:right w:val="single" w:sz="6" w:space="0" w:color="000000"/>
            </w:tcBorders>
          </w:tcPr>
          <w:p w:rsidR="008A0091" w:rsidRPr="00BE08FD" w:rsidRDefault="008A0091" w:rsidP="008A0091">
            <w:pPr>
              <w:tabs>
                <w:tab w:val="left" w:pos="567"/>
              </w:tabs>
              <w:spacing w:after="150"/>
              <w:jc w:val="center"/>
              <w:rPr>
                <w:color w:val="000000"/>
                <w:sz w:val="22"/>
                <w:szCs w:val="24"/>
              </w:rPr>
            </w:pPr>
            <w:r>
              <w:rPr>
                <w:color w:val="000000"/>
                <w:sz w:val="22"/>
                <w:szCs w:val="24"/>
              </w:rPr>
              <w:t>Х</w:t>
            </w:r>
          </w:p>
        </w:tc>
      </w:tr>
      <w:tr w:rsidR="008A0091" w:rsidRPr="00BC4334" w:rsidTr="00563272">
        <w:tc>
          <w:tcPr>
            <w:tcW w:w="3942" w:type="pct"/>
            <w:tcBorders>
              <w:top w:val="single" w:sz="6" w:space="0" w:color="000000"/>
              <w:left w:val="single" w:sz="6" w:space="0" w:color="000000"/>
              <w:bottom w:val="single" w:sz="6" w:space="0" w:color="000000"/>
              <w:right w:val="single" w:sz="6" w:space="0" w:color="000000"/>
            </w:tcBorders>
          </w:tcPr>
          <w:p w:rsidR="008A0091" w:rsidRPr="00BE08FD" w:rsidRDefault="008A0091" w:rsidP="008A0091">
            <w:pPr>
              <w:tabs>
                <w:tab w:val="left" w:pos="567"/>
              </w:tabs>
              <w:spacing w:after="150"/>
              <w:rPr>
                <w:color w:val="000000"/>
                <w:sz w:val="22"/>
                <w:szCs w:val="24"/>
              </w:rPr>
            </w:pPr>
            <w:r w:rsidRPr="00BE08FD">
              <w:rPr>
                <w:color w:val="000000"/>
                <w:sz w:val="22"/>
                <w:szCs w:val="24"/>
              </w:rPr>
              <w:t>Ревізійна комісія (ревізор)</w:t>
            </w:r>
          </w:p>
        </w:tc>
        <w:tc>
          <w:tcPr>
            <w:tcW w:w="529" w:type="pct"/>
            <w:tcBorders>
              <w:top w:val="single" w:sz="6" w:space="0" w:color="000000"/>
              <w:left w:val="single" w:sz="6" w:space="0" w:color="000000"/>
              <w:bottom w:val="single" w:sz="6" w:space="0" w:color="000000"/>
              <w:right w:val="single" w:sz="6" w:space="0" w:color="000000"/>
            </w:tcBorders>
          </w:tcPr>
          <w:p w:rsidR="008A0091" w:rsidRPr="00BE08FD" w:rsidRDefault="008A0091" w:rsidP="008A0091">
            <w:pPr>
              <w:tabs>
                <w:tab w:val="left" w:pos="567"/>
              </w:tabs>
              <w:spacing w:after="150"/>
              <w:jc w:val="center"/>
              <w:rPr>
                <w:color w:val="000000"/>
                <w:sz w:val="22"/>
                <w:szCs w:val="24"/>
              </w:rPr>
            </w:pPr>
          </w:p>
        </w:tc>
        <w:tc>
          <w:tcPr>
            <w:tcW w:w="529" w:type="pct"/>
            <w:tcBorders>
              <w:top w:val="single" w:sz="6" w:space="0" w:color="000000"/>
              <w:left w:val="single" w:sz="6" w:space="0" w:color="000000"/>
              <w:bottom w:val="single" w:sz="6" w:space="0" w:color="000000"/>
              <w:right w:val="single" w:sz="6" w:space="0" w:color="000000"/>
            </w:tcBorders>
          </w:tcPr>
          <w:p w:rsidR="008A0091" w:rsidRPr="00BE08FD" w:rsidRDefault="008A0091" w:rsidP="008A0091">
            <w:pPr>
              <w:tabs>
                <w:tab w:val="left" w:pos="567"/>
              </w:tabs>
              <w:spacing w:after="150"/>
              <w:jc w:val="center"/>
              <w:rPr>
                <w:color w:val="000000"/>
                <w:sz w:val="22"/>
                <w:szCs w:val="24"/>
              </w:rPr>
            </w:pPr>
            <w:r>
              <w:rPr>
                <w:color w:val="000000"/>
                <w:sz w:val="22"/>
                <w:szCs w:val="24"/>
              </w:rPr>
              <w:t>Х</w:t>
            </w:r>
          </w:p>
        </w:tc>
      </w:tr>
      <w:tr w:rsidR="008A0091" w:rsidRPr="00BC4334" w:rsidTr="00563272">
        <w:tc>
          <w:tcPr>
            <w:tcW w:w="3942" w:type="pct"/>
            <w:tcBorders>
              <w:top w:val="single" w:sz="6" w:space="0" w:color="000000"/>
              <w:left w:val="single" w:sz="6" w:space="0" w:color="000000"/>
              <w:bottom w:val="single" w:sz="6" w:space="0" w:color="000000"/>
              <w:right w:val="single" w:sz="6" w:space="0" w:color="000000"/>
            </w:tcBorders>
          </w:tcPr>
          <w:p w:rsidR="008A0091" w:rsidRPr="00BE08FD" w:rsidRDefault="008A0091" w:rsidP="008A0091">
            <w:pPr>
              <w:tabs>
                <w:tab w:val="left" w:pos="567"/>
              </w:tabs>
              <w:spacing w:after="150"/>
              <w:rPr>
                <w:color w:val="000000"/>
                <w:sz w:val="22"/>
                <w:szCs w:val="24"/>
              </w:rPr>
            </w:pPr>
            <w:r w:rsidRPr="00BE08FD">
              <w:rPr>
                <w:color w:val="000000"/>
                <w:sz w:val="22"/>
                <w:szCs w:val="24"/>
              </w:rPr>
              <w:t xml:space="preserve">Акціонери (акціонер), які (який) на день подання вимоги сукупно є власниками (власником) 10 і більше відсотків простих акцій </w:t>
            </w:r>
            <w:r>
              <w:rPr>
                <w:color w:val="000000"/>
                <w:sz w:val="22"/>
                <w:szCs w:val="24"/>
              </w:rPr>
              <w:t>Т</w:t>
            </w:r>
            <w:r w:rsidRPr="00BE08FD">
              <w:rPr>
                <w:color w:val="000000"/>
                <w:sz w:val="22"/>
                <w:szCs w:val="24"/>
              </w:rPr>
              <w:t>овариства</w:t>
            </w:r>
          </w:p>
        </w:tc>
        <w:tc>
          <w:tcPr>
            <w:tcW w:w="529" w:type="pct"/>
            <w:tcBorders>
              <w:top w:val="single" w:sz="6" w:space="0" w:color="000000"/>
              <w:left w:val="single" w:sz="6" w:space="0" w:color="000000"/>
              <w:bottom w:val="single" w:sz="6" w:space="0" w:color="000000"/>
              <w:right w:val="single" w:sz="6" w:space="0" w:color="000000"/>
            </w:tcBorders>
          </w:tcPr>
          <w:p w:rsidR="008A0091" w:rsidRPr="00BE08FD" w:rsidRDefault="008A0091" w:rsidP="008A0091">
            <w:pPr>
              <w:tabs>
                <w:tab w:val="left" w:pos="567"/>
              </w:tabs>
              <w:spacing w:after="150"/>
              <w:jc w:val="center"/>
              <w:rPr>
                <w:color w:val="000000"/>
                <w:sz w:val="22"/>
                <w:szCs w:val="24"/>
              </w:rPr>
            </w:pPr>
          </w:p>
        </w:tc>
        <w:tc>
          <w:tcPr>
            <w:tcW w:w="529" w:type="pct"/>
            <w:tcBorders>
              <w:top w:val="single" w:sz="6" w:space="0" w:color="000000"/>
              <w:left w:val="single" w:sz="6" w:space="0" w:color="000000"/>
              <w:bottom w:val="single" w:sz="6" w:space="0" w:color="000000"/>
              <w:right w:val="single" w:sz="6" w:space="0" w:color="000000"/>
            </w:tcBorders>
          </w:tcPr>
          <w:p w:rsidR="008A0091" w:rsidRPr="00BE08FD" w:rsidRDefault="008A0091" w:rsidP="008A0091">
            <w:pPr>
              <w:tabs>
                <w:tab w:val="left" w:pos="567"/>
              </w:tabs>
              <w:spacing w:after="150"/>
              <w:jc w:val="center"/>
              <w:rPr>
                <w:color w:val="000000"/>
                <w:sz w:val="22"/>
                <w:szCs w:val="24"/>
              </w:rPr>
            </w:pPr>
            <w:r>
              <w:rPr>
                <w:color w:val="000000"/>
                <w:sz w:val="22"/>
                <w:szCs w:val="24"/>
              </w:rPr>
              <w:t>Х</w:t>
            </w:r>
          </w:p>
        </w:tc>
      </w:tr>
      <w:tr w:rsidR="008A0091" w:rsidRPr="00BC4334" w:rsidTr="00563272">
        <w:tc>
          <w:tcPr>
            <w:tcW w:w="3942" w:type="pct"/>
            <w:tcBorders>
              <w:top w:val="single" w:sz="6" w:space="0" w:color="000000"/>
              <w:left w:val="single" w:sz="6" w:space="0" w:color="000000"/>
              <w:bottom w:val="single" w:sz="6" w:space="0" w:color="000000"/>
              <w:right w:val="single" w:sz="6" w:space="0" w:color="000000"/>
            </w:tcBorders>
          </w:tcPr>
          <w:p w:rsidR="008A0091" w:rsidRPr="00BE08FD" w:rsidRDefault="008A0091" w:rsidP="008A0091">
            <w:pPr>
              <w:tabs>
                <w:tab w:val="left" w:pos="567"/>
              </w:tabs>
              <w:spacing w:after="150"/>
              <w:rPr>
                <w:color w:val="000000"/>
                <w:sz w:val="22"/>
                <w:szCs w:val="24"/>
              </w:rPr>
            </w:pPr>
            <w:r w:rsidRPr="00BE08FD">
              <w:rPr>
                <w:color w:val="000000"/>
                <w:sz w:val="22"/>
                <w:szCs w:val="24"/>
              </w:rPr>
              <w:t>Інше (зазначити)</w:t>
            </w:r>
          </w:p>
        </w:tc>
        <w:tc>
          <w:tcPr>
            <w:tcW w:w="1058" w:type="pct"/>
            <w:gridSpan w:val="2"/>
            <w:tcBorders>
              <w:top w:val="single" w:sz="6" w:space="0" w:color="000000"/>
              <w:left w:val="single" w:sz="6" w:space="0" w:color="000000"/>
              <w:bottom w:val="single" w:sz="6" w:space="0" w:color="000000"/>
              <w:right w:val="single" w:sz="6" w:space="0" w:color="000000"/>
            </w:tcBorders>
          </w:tcPr>
          <w:p w:rsidR="008A0091" w:rsidRPr="00BE08FD" w:rsidRDefault="008A0091" w:rsidP="008A0091">
            <w:pPr>
              <w:tabs>
                <w:tab w:val="left" w:pos="567"/>
              </w:tabs>
              <w:spacing w:after="150"/>
              <w:rPr>
                <w:color w:val="000000"/>
                <w:sz w:val="22"/>
                <w:szCs w:val="24"/>
              </w:rPr>
            </w:pPr>
            <w:r>
              <w:rPr>
                <w:color w:val="000000"/>
                <w:sz w:val="22"/>
                <w:szCs w:val="24"/>
              </w:rPr>
              <w:t>У звітному періоді позачергові збори не скликались.</w:t>
            </w:r>
          </w:p>
        </w:tc>
      </w:tr>
    </w:tbl>
    <w:p w:rsidR="00BE08FD" w:rsidRPr="001730B8" w:rsidRDefault="00BE08FD" w:rsidP="00563272">
      <w:pPr>
        <w:shd w:val="clear" w:color="auto" w:fill="FFFFFF"/>
        <w:tabs>
          <w:tab w:val="left" w:pos="567"/>
        </w:tabs>
        <w:spacing w:before="150" w:after="150"/>
        <w:ind w:left="426"/>
        <w:jc w:val="both"/>
        <w:rPr>
          <w:color w:val="000000"/>
          <w:sz w:val="24"/>
          <w:szCs w:val="24"/>
        </w:rPr>
      </w:pPr>
      <w:bookmarkStart w:id="28" w:name="n1554"/>
      <w:bookmarkEnd w:id="28"/>
      <w:r w:rsidRPr="00BC4334">
        <w:rPr>
          <w:color w:val="000000"/>
          <w:sz w:val="24"/>
          <w:szCs w:val="24"/>
        </w:rPr>
        <w:t xml:space="preserve">У разі скликання, але </w:t>
      </w:r>
      <w:proofErr w:type="spellStart"/>
      <w:r w:rsidRPr="00BC4334">
        <w:rPr>
          <w:color w:val="000000"/>
          <w:sz w:val="24"/>
          <w:szCs w:val="24"/>
        </w:rPr>
        <w:t>непроведення</w:t>
      </w:r>
      <w:proofErr w:type="spellEnd"/>
      <w:r w:rsidRPr="00BC4334">
        <w:rPr>
          <w:color w:val="000000"/>
          <w:sz w:val="24"/>
          <w:szCs w:val="24"/>
        </w:rPr>
        <w:t xml:space="preserve"> чергових </w:t>
      </w:r>
      <w:r w:rsidR="00AC376D">
        <w:rPr>
          <w:color w:val="000000"/>
          <w:sz w:val="24"/>
          <w:szCs w:val="24"/>
        </w:rPr>
        <w:t>З</w:t>
      </w:r>
      <w:r w:rsidRPr="00BC4334">
        <w:rPr>
          <w:color w:val="000000"/>
          <w:sz w:val="24"/>
          <w:szCs w:val="24"/>
        </w:rPr>
        <w:t xml:space="preserve">агальних зборів зазначається причина їх </w:t>
      </w:r>
      <w:proofErr w:type="spellStart"/>
      <w:r w:rsidRPr="00BC4334">
        <w:rPr>
          <w:color w:val="000000"/>
          <w:sz w:val="24"/>
          <w:szCs w:val="24"/>
        </w:rPr>
        <w:t>непроведення</w:t>
      </w:r>
      <w:proofErr w:type="spellEnd"/>
      <w:r w:rsidR="004E4786">
        <w:rPr>
          <w:color w:val="000000"/>
          <w:sz w:val="24"/>
          <w:szCs w:val="24"/>
        </w:rPr>
        <w:t>:</w:t>
      </w:r>
      <w:r w:rsidRPr="00BC4334">
        <w:rPr>
          <w:color w:val="000000"/>
          <w:sz w:val="24"/>
          <w:szCs w:val="24"/>
        </w:rPr>
        <w:t xml:space="preserve"> </w:t>
      </w:r>
      <w:r w:rsidRPr="008A0091">
        <w:rPr>
          <w:b/>
          <w:bCs/>
          <w:color w:val="000000"/>
          <w:sz w:val="24"/>
          <w:szCs w:val="24"/>
        </w:rPr>
        <w:t>Збори проведені</w:t>
      </w:r>
      <w:r w:rsidR="00642A44" w:rsidRPr="00642A44">
        <w:rPr>
          <w:b/>
          <w:bCs/>
          <w:color w:val="000000"/>
          <w:sz w:val="24"/>
          <w:szCs w:val="24"/>
          <w:lang w:val="ru-RU"/>
        </w:rPr>
        <w:t xml:space="preserve"> 20 </w:t>
      </w:r>
      <w:r w:rsidR="00642A44">
        <w:rPr>
          <w:b/>
          <w:bCs/>
          <w:color w:val="000000"/>
          <w:sz w:val="24"/>
          <w:szCs w:val="24"/>
        </w:rPr>
        <w:t>червня 2018 року</w:t>
      </w:r>
      <w:r w:rsidR="008A0091" w:rsidRPr="008A0091">
        <w:rPr>
          <w:b/>
          <w:bCs/>
          <w:color w:val="000000"/>
          <w:sz w:val="24"/>
          <w:szCs w:val="24"/>
        </w:rPr>
        <w:t>.</w:t>
      </w:r>
    </w:p>
    <w:p w:rsidR="008A0091" w:rsidRDefault="00BE08FD" w:rsidP="00563272">
      <w:pPr>
        <w:shd w:val="clear" w:color="auto" w:fill="FFFFFF"/>
        <w:tabs>
          <w:tab w:val="left" w:pos="567"/>
        </w:tabs>
        <w:spacing w:before="150" w:after="150"/>
        <w:ind w:left="426"/>
        <w:jc w:val="both"/>
        <w:rPr>
          <w:b/>
          <w:color w:val="000000"/>
          <w:sz w:val="24"/>
          <w:szCs w:val="24"/>
        </w:rPr>
      </w:pPr>
      <w:r w:rsidRPr="00BC4334">
        <w:rPr>
          <w:color w:val="000000"/>
          <w:sz w:val="24"/>
          <w:szCs w:val="24"/>
        </w:rPr>
        <w:t xml:space="preserve">У разі скликання, але </w:t>
      </w:r>
      <w:proofErr w:type="spellStart"/>
      <w:r w:rsidRPr="00BC4334">
        <w:rPr>
          <w:color w:val="000000"/>
          <w:sz w:val="24"/>
          <w:szCs w:val="24"/>
        </w:rPr>
        <w:t>непроведення</w:t>
      </w:r>
      <w:proofErr w:type="spellEnd"/>
      <w:r w:rsidRPr="00BC4334">
        <w:rPr>
          <w:color w:val="000000"/>
          <w:sz w:val="24"/>
          <w:szCs w:val="24"/>
        </w:rPr>
        <w:t xml:space="preserve"> позачергових </w:t>
      </w:r>
      <w:r w:rsidR="00AC376D">
        <w:rPr>
          <w:color w:val="000000"/>
          <w:sz w:val="24"/>
          <w:szCs w:val="24"/>
        </w:rPr>
        <w:t>З</w:t>
      </w:r>
      <w:r w:rsidRPr="00BC4334">
        <w:rPr>
          <w:color w:val="000000"/>
          <w:sz w:val="24"/>
          <w:szCs w:val="24"/>
        </w:rPr>
        <w:t xml:space="preserve">агальних зборів зазначається причина їх </w:t>
      </w:r>
      <w:proofErr w:type="spellStart"/>
      <w:r w:rsidRPr="00BC4334">
        <w:rPr>
          <w:color w:val="000000"/>
          <w:sz w:val="24"/>
          <w:szCs w:val="24"/>
        </w:rPr>
        <w:t>непроведення</w:t>
      </w:r>
      <w:proofErr w:type="spellEnd"/>
      <w:r w:rsidR="004E4786">
        <w:rPr>
          <w:color w:val="000000"/>
          <w:sz w:val="24"/>
          <w:szCs w:val="24"/>
        </w:rPr>
        <w:t>:</w:t>
      </w:r>
      <w:r w:rsidR="008A0091">
        <w:rPr>
          <w:color w:val="000000"/>
          <w:sz w:val="24"/>
          <w:szCs w:val="24"/>
        </w:rPr>
        <w:t xml:space="preserve"> </w:t>
      </w:r>
      <w:r w:rsidR="008A0091" w:rsidRPr="008A0091">
        <w:rPr>
          <w:b/>
          <w:color w:val="000000"/>
          <w:sz w:val="24"/>
          <w:szCs w:val="24"/>
        </w:rPr>
        <w:t>У звітному періоді позачергові збори не скликались.</w:t>
      </w:r>
    </w:p>
    <w:p w:rsidR="008A0091" w:rsidRPr="008A0091" w:rsidRDefault="008A0091" w:rsidP="00BE08FD">
      <w:pPr>
        <w:shd w:val="clear" w:color="auto" w:fill="FFFFFF"/>
        <w:tabs>
          <w:tab w:val="left" w:pos="567"/>
        </w:tabs>
        <w:spacing w:before="150" w:after="150"/>
        <w:jc w:val="both"/>
        <w:rPr>
          <w:b/>
          <w:color w:val="000000"/>
          <w:sz w:val="24"/>
          <w:szCs w:val="24"/>
        </w:rPr>
      </w:pPr>
    </w:p>
    <w:p w:rsidR="00BE08FD" w:rsidRPr="00BC4334" w:rsidRDefault="00BE08FD" w:rsidP="00BE08FD">
      <w:pPr>
        <w:shd w:val="clear" w:color="auto" w:fill="FFFFFF"/>
        <w:spacing w:after="150"/>
        <w:ind w:left="426"/>
        <w:jc w:val="both"/>
        <w:rPr>
          <w:b/>
          <w:bCs/>
          <w:color w:val="000000"/>
          <w:sz w:val="24"/>
          <w:szCs w:val="24"/>
        </w:rPr>
      </w:pPr>
      <w:r w:rsidRPr="00BC4334">
        <w:rPr>
          <w:b/>
          <w:bCs/>
          <w:color w:val="000000"/>
          <w:sz w:val="24"/>
          <w:szCs w:val="24"/>
        </w:rPr>
        <w:t xml:space="preserve">4) інформація про </w:t>
      </w:r>
      <w:r w:rsidR="004E4786">
        <w:rPr>
          <w:b/>
          <w:bCs/>
          <w:color w:val="000000"/>
          <w:sz w:val="24"/>
          <w:szCs w:val="24"/>
        </w:rPr>
        <w:t>Н</w:t>
      </w:r>
      <w:r w:rsidRPr="00BC4334">
        <w:rPr>
          <w:b/>
          <w:bCs/>
          <w:color w:val="000000"/>
          <w:sz w:val="24"/>
          <w:szCs w:val="24"/>
        </w:rPr>
        <w:t xml:space="preserve">аглядову раду та </w:t>
      </w:r>
      <w:r w:rsidR="004E4786">
        <w:rPr>
          <w:b/>
          <w:bCs/>
          <w:color w:val="000000"/>
          <w:sz w:val="24"/>
          <w:szCs w:val="24"/>
        </w:rPr>
        <w:t>В</w:t>
      </w:r>
      <w:r w:rsidRPr="00BC4334">
        <w:rPr>
          <w:b/>
          <w:bCs/>
          <w:color w:val="000000"/>
          <w:sz w:val="24"/>
          <w:szCs w:val="24"/>
        </w:rPr>
        <w:t>иконавчий орган емітента</w:t>
      </w:r>
    </w:p>
    <w:p w:rsidR="00BE08FD" w:rsidRPr="00BC4334" w:rsidRDefault="00BE08FD" w:rsidP="00BE08FD">
      <w:pPr>
        <w:shd w:val="clear" w:color="auto" w:fill="FFFFFF"/>
        <w:tabs>
          <w:tab w:val="left" w:pos="567"/>
        </w:tabs>
        <w:spacing w:after="150"/>
        <w:ind w:firstLine="567"/>
        <w:rPr>
          <w:color w:val="000000"/>
          <w:sz w:val="24"/>
          <w:szCs w:val="24"/>
        </w:rPr>
      </w:pPr>
      <w:r w:rsidRPr="00BC4334">
        <w:rPr>
          <w:color w:val="000000"/>
          <w:sz w:val="24"/>
          <w:szCs w:val="24"/>
        </w:rPr>
        <w:t xml:space="preserve">Склад </w:t>
      </w:r>
      <w:r w:rsidR="00992D28">
        <w:rPr>
          <w:color w:val="000000"/>
          <w:sz w:val="24"/>
          <w:szCs w:val="24"/>
        </w:rPr>
        <w:t>Н</w:t>
      </w:r>
      <w:r w:rsidRPr="00BC4334">
        <w:rPr>
          <w:color w:val="000000"/>
          <w:sz w:val="24"/>
          <w:szCs w:val="24"/>
        </w:rPr>
        <w:t>аглядової ради (за наявності)</w:t>
      </w:r>
    </w:p>
    <w:tbl>
      <w:tblPr>
        <w:tblW w:w="4800" w:type="pct"/>
        <w:tblInd w:w="418" w:type="dxa"/>
        <w:tblBorders>
          <w:top w:val="outset" w:sz="2" w:space="0" w:color="auto"/>
          <w:left w:val="outset" w:sz="2" w:space="0" w:color="auto"/>
          <w:bottom w:val="outset" w:sz="2" w:space="0" w:color="auto"/>
          <w:right w:val="outset" w:sz="2" w:space="0" w:color="auto"/>
        </w:tblBorders>
        <w:tblCellMar>
          <w:top w:w="10" w:type="dxa"/>
          <w:left w:w="10" w:type="dxa"/>
          <w:bottom w:w="10" w:type="dxa"/>
          <w:right w:w="10" w:type="dxa"/>
        </w:tblCellMar>
        <w:tblLook w:val="00A0" w:firstRow="1" w:lastRow="0" w:firstColumn="1" w:lastColumn="0" w:noHBand="0" w:noVBand="0"/>
      </w:tblPr>
      <w:tblGrid>
        <w:gridCol w:w="8528"/>
        <w:gridCol w:w="1488"/>
      </w:tblGrid>
      <w:tr w:rsidR="00BE08FD" w:rsidRPr="00BC4334" w:rsidTr="00563272">
        <w:tc>
          <w:tcPr>
            <w:tcW w:w="4257" w:type="pct"/>
            <w:tcBorders>
              <w:top w:val="single" w:sz="6" w:space="0" w:color="000000"/>
              <w:left w:val="single" w:sz="6" w:space="0" w:color="000000"/>
              <w:bottom w:val="single" w:sz="6" w:space="0" w:color="000000"/>
              <w:right w:val="single" w:sz="4" w:space="0" w:color="auto"/>
            </w:tcBorders>
          </w:tcPr>
          <w:p w:rsidR="00BE08FD" w:rsidRPr="00BC4334" w:rsidRDefault="00BE08FD" w:rsidP="00BE08FD">
            <w:pPr>
              <w:tabs>
                <w:tab w:val="left" w:pos="567"/>
              </w:tabs>
              <w:spacing w:after="150"/>
              <w:rPr>
                <w:color w:val="000000"/>
                <w:sz w:val="24"/>
                <w:szCs w:val="24"/>
              </w:rPr>
            </w:pPr>
            <w:bookmarkStart w:id="29" w:name="n1345"/>
            <w:bookmarkEnd w:id="29"/>
          </w:p>
        </w:tc>
        <w:tc>
          <w:tcPr>
            <w:tcW w:w="743" w:type="pct"/>
            <w:tcBorders>
              <w:top w:val="single" w:sz="6" w:space="0" w:color="000000"/>
              <w:left w:val="single" w:sz="4" w:space="0" w:color="auto"/>
              <w:bottom w:val="single" w:sz="6" w:space="0" w:color="000000"/>
              <w:right w:val="single" w:sz="6" w:space="0" w:color="000000"/>
            </w:tcBorders>
          </w:tcPr>
          <w:p w:rsidR="00BE08FD" w:rsidRPr="00BC4334" w:rsidRDefault="00BE08FD" w:rsidP="00BE08FD">
            <w:pPr>
              <w:tabs>
                <w:tab w:val="left" w:pos="567"/>
              </w:tabs>
              <w:spacing w:after="150"/>
              <w:jc w:val="center"/>
              <w:rPr>
                <w:color w:val="000000"/>
                <w:sz w:val="24"/>
                <w:szCs w:val="24"/>
              </w:rPr>
            </w:pPr>
            <w:r w:rsidRPr="00BC4334">
              <w:rPr>
                <w:color w:val="000000"/>
                <w:sz w:val="24"/>
                <w:szCs w:val="24"/>
              </w:rPr>
              <w:t>Кількість осіб</w:t>
            </w:r>
          </w:p>
        </w:tc>
      </w:tr>
      <w:tr w:rsidR="00BE08FD" w:rsidRPr="00BC4334" w:rsidTr="00563272">
        <w:tc>
          <w:tcPr>
            <w:tcW w:w="4257" w:type="pct"/>
            <w:tcBorders>
              <w:top w:val="single" w:sz="6" w:space="0" w:color="000000"/>
              <w:left w:val="single" w:sz="6" w:space="0" w:color="000000"/>
              <w:bottom w:val="single" w:sz="6" w:space="0" w:color="000000"/>
              <w:right w:val="single" w:sz="4" w:space="0" w:color="auto"/>
            </w:tcBorders>
          </w:tcPr>
          <w:p w:rsidR="00BE08FD" w:rsidRPr="00BC4334" w:rsidRDefault="00BE08FD" w:rsidP="00992D28">
            <w:pPr>
              <w:tabs>
                <w:tab w:val="left" w:pos="567"/>
              </w:tabs>
              <w:spacing w:after="150"/>
              <w:rPr>
                <w:color w:val="000000"/>
                <w:sz w:val="24"/>
                <w:szCs w:val="24"/>
              </w:rPr>
            </w:pPr>
            <w:r w:rsidRPr="00BC4334">
              <w:rPr>
                <w:color w:val="000000"/>
                <w:sz w:val="24"/>
                <w:szCs w:val="24"/>
              </w:rPr>
              <w:t xml:space="preserve">Членів </w:t>
            </w:r>
            <w:r w:rsidR="00992D28">
              <w:rPr>
                <w:color w:val="000000"/>
                <w:sz w:val="24"/>
                <w:szCs w:val="24"/>
              </w:rPr>
              <w:t>Н</w:t>
            </w:r>
            <w:r w:rsidRPr="00BC4334">
              <w:rPr>
                <w:color w:val="000000"/>
                <w:sz w:val="24"/>
                <w:szCs w:val="24"/>
              </w:rPr>
              <w:t>аглядової ради - акціонерів</w:t>
            </w:r>
          </w:p>
        </w:tc>
        <w:tc>
          <w:tcPr>
            <w:tcW w:w="743" w:type="pct"/>
            <w:tcBorders>
              <w:top w:val="single" w:sz="6" w:space="0" w:color="000000"/>
              <w:left w:val="single" w:sz="4" w:space="0" w:color="auto"/>
              <w:bottom w:val="single" w:sz="6" w:space="0" w:color="000000"/>
              <w:right w:val="single" w:sz="6" w:space="0" w:color="000000"/>
            </w:tcBorders>
          </w:tcPr>
          <w:p w:rsidR="00BE08FD" w:rsidRPr="00BC4334" w:rsidRDefault="009326CA" w:rsidP="00BE08FD">
            <w:pPr>
              <w:tabs>
                <w:tab w:val="left" w:pos="567"/>
              </w:tabs>
              <w:spacing w:after="150"/>
              <w:jc w:val="center"/>
              <w:rPr>
                <w:color w:val="000000"/>
                <w:sz w:val="24"/>
                <w:szCs w:val="24"/>
              </w:rPr>
            </w:pPr>
            <w:r>
              <w:rPr>
                <w:color w:val="000000"/>
                <w:sz w:val="24"/>
                <w:szCs w:val="24"/>
              </w:rPr>
              <w:t>0</w:t>
            </w:r>
          </w:p>
        </w:tc>
      </w:tr>
      <w:tr w:rsidR="00BE08FD" w:rsidRPr="00BC4334" w:rsidTr="00563272">
        <w:tc>
          <w:tcPr>
            <w:tcW w:w="4257" w:type="pct"/>
            <w:tcBorders>
              <w:top w:val="single" w:sz="6" w:space="0" w:color="000000"/>
              <w:left w:val="single" w:sz="6" w:space="0" w:color="000000"/>
              <w:bottom w:val="single" w:sz="6" w:space="0" w:color="000000"/>
              <w:right w:val="single" w:sz="4" w:space="0" w:color="auto"/>
            </w:tcBorders>
          </w:tcPr>
          <w:p w:rsidR="00BE08FD" w:rsidRPr="00BC4334" w:rsidRDefault="00BE08FD" w:rsidP="00992D28">
            <w:pPr>
              <w:tabs>
                <w:tab w:val="left" w:pos="567"/>
              </w:tabs>
              <w:spacing w:after="150"/>
              <w:rPr>
                <w:color w:val="000000"/>
                <w:sz w:val="24"/>
                <w:szCs w:val="24"/>
              </w:rPr>
            </w:pPr>
            <w:r w:rsidRPr="00BC4334">
              <w:rPr>
                <w:color w:val="000000"/>
                <w:sz w:val="24"/>
                <w:szCs w:val="24"/>
              </w:rPr>
              <w:t xml:space="preserve">Членів </w:t>
            </w:r>
            <w:r w:rsidR="00992D28">
              <w:rPr>
                <w:color w:val="000000"/>
                <w:sz w:val="24"/>
                <w:szCs w:val="24"/>
              </w:rPr>
              <w:t>Н</w:t>
            </w:r>
            <w:r w:rsidRPr="00BC4334">
              <w:rPr>
                <w:color w:val="000000"/>
                <w:sz w:val="24"/>
                <w:szCs w:val="24"/>
              </w:rPr>
              <w:t>аглядової ради - представників акціонерів</w:t>
            </w:r>
          </w:p>
        </w:tc>
        <w:tc>
          <w:tcPr>
            <w:tcW w:w="743" w:type="pct"/>
            <w:tcBorders>
              <w:top w:val="single" w:sz="6" w:space="0" w:color="000000"/>
              <w:left w:val="single" w:sz="4" w:space="0" w:color="auto"/>
              <w:bottom w:val="single" w:sz="6" w:space="0" w:color="000000"/>
              <w:right w:val="single" w:sz="6" w:space="0" w:color="000000"/>
            </w:tcBorders>
          </w:tcPr>
          <w:p w:rsidR="00BE08FD" w:rsidRPr="00BC4334" w:rsidRDefault="009326CA" w:rsidP="00BE08FD">
            <w:pPr>
              <w:tabs>
                <w:tab w:val="left" w:pos="567"/>
              </w:tabs>
              <w:spacing w:after="150"/>
              <w:jc w:val="center"/>
              <w:rPr>
                <w:color w:val="000000"/>
                <w:sz w:val="24"/>
                <w:szCs w:val="24"/>
              </w:rPr>
            </w:pPr>
            <w:r>
              <w:rPr>
                <w:color w:val="000000"/>
                <w:sz w:val="24"/>
                <w:szCs w:val="24"/>
              </w:rPr>
              <w:t>3</w:t>
            </w:r>
          </w:p>
        </w:tc>
      </w:tr>
      <w:tr w:rsidR="00BE08FD" w:rsidRPr="00BC4334" w:rsidTr="00563272">
        <w:tc>
          <w:tcPr>
            <w:tcW w:w="4257" w:type="pct"/>
            <w:tcBorders>
              <w:top w:val="single" w:sz="6" w:space="0" w:color="000000"/>
              <w:left w:val="single" w:sz="6" w:space="0" w:color="000000"/>
              <w:bottom w:val="single" w:sz="6" w:space="0" w:color="000000"/>
              <w:right w:val="single" w:sz="4" w:space="0" w:color="auto"/>
            </w:tcBorders>
          </w:tcPr>
          <w:p w:rsidR="00BE08FD" w:rsidRPr="00BC4334" w:rsidRDefault="00BE08FD" w:rsidP="00992D28">
            <w:pPr>
              <w:tabs>
                <w:tab w:val="left" w:pos="567"/>
              </w:tabs>
              <w:spacing w:after="150"/>
              <w:rPr>
                <w:color w:val="000000"/>
                <w:sz w:val="24"/>
                <w:szCs w:val="24"/>
              </w:rPr>
            </w:pPr>
            <w:r w:rsidRPr="00BC4334">
              <w:rPr>
                <w:color w:val="000000"/>
                <w:sz w:val="24"/>
                <w:szCs w:val="24"/>
              </w:rPr>
              <w:t xml:space="preserve">Членів </w:t>
            </w:r>
            <w:r w:rsidR="00992D28">
              <w:rPr>
                <w:color w:val="000000"/>
                <w:sz w:val="24"/>
                <w:szCs w:val="24"/>
              </w:rPr>
              <w:t>Н</w:t>
            </w:r>
            <w:r w:rsidRPr="00BC4334">
              <w:rPr>
                <w:color w:val="000000"/>
                <w:sz w:val="24"/>
                <w:szCs w:val="24"/>
              </w:rPr>
              <w:t>аглядової ради - незалежних директорів</w:t>
            </w:r>
          </w:p>
        </w:tc>
        <w:tc>
          <w:tcPr>
            <w:tcW w:w="743" w:type="pct"/>
            <w:tcBorders>
              <w:top w:val="single" w:sz="6" w:space="0" w:color="000000"/>
              <w:left w:val="single" w:sz="4" w:space="0" w:color="auto"/>
              <w:bottom w:val="single" w:sz="6" w:space="0" w:color="000000"/>
              <w:right w:val="single" w:sz="6" w:space="0" w:color="000000"/>
            </w:tcBorders>
          </w:tcPr>
          <w:p w:rsidR="00BE08FD" w:rsidRPr="00BC4334" w:rsidRDefault="008A0091" w:rsidP="00BE08FD">
            <w:pPr>
              <w:tabs>
                <w:tab w:val="left" w:pos="567"/>
              </w:tabs>
              <w:spacing w:after="150"/>
              <w:jc w:val="center"/>
              <w:rPr>
                <w:color w:val="000000"/>
                <w:sz w:val="24"/>
                <w:szCs w:val="24"/>
              </w:rPr>
            </w:pPr>
            <w:r>
              <w:rPr>
                <w:color w:val="000000"/>
                <w:sz w:val="24"/>
                <w:szCs w:val="24"/>
              </w:rPr>
              <w:t>0</w:t>
            </w:r>
          </w:p>
        </w:tc>
      </w:tr>
    </w:tbl>
    <w:p w:rsidR="00184E92" w:rsidRDefault="00184E92" w:rsidP="00262038">
      <w:pPr>
        <w:shd w:val="clear" w:color="auto" w:fill="FFFFFF"/>
        <w:tabs>
          <w:tab w:val="left" w:pos="567"/>
        </w:tabs>
        <w:spacing w:after="150"/>
        <w:rPr>
          <w:color w:val="000000"/>
          <w:sz w:val="24"/>
          <w:szCs w:val="24"/>
        </w:rPr>
      </w:pPr>
    </w:p>
    <w:p w:rsidR="00BE08FD" w:rsidRPr="00BC4334" w:rsidRDefault="00BE08FD" w:rsidP="00BE08FD">
      <w:pPr>
        <w:shd w:val="clear" w:color="auto" w:fill="FFFFFF"/>
        <w:tabs>
          <w:tab w:val="left" w:pos="567"/>
        </w:tabs>
        <w:spacing w:after="150"/>
        <w:ind w:firstLine="567"/>
        <w:rPr>
          <w:color w:val="000000"/>
          <w:sz w:val="24"/>
          <w:szCs w:val="24"/>
        </w:rPr>
      </w:pPr>
      <w:r w:rsidRPr="00BC4334">
        <w:rPr>
          <w:color w:val="000000"/>
          <w:sz w:val="24"/>
          <w:szCs w:val="24"/>
        </w:rPr>
        <w:t xml:space="preserve">Комітети в складі </w:t>
      </w:r>
      <w:r w:rsidR="00992D28">
        <w:rPr>
          <w:color w:val="000000"/>
          <w:sz w:val="24"/>
          <w:szCs w:val="24"/>
        </w:rPr>
        <w:t>Н</w:t>
      </w:r>
      <w:r w:rsidRPr="00BC4334">
        <w:rPr>
          <w:color w:val="000000"/>
          <w:sz w:val="24"/>
          <w:szCs w:val="24"/>
        </w:rPr>
        <w:t>аглядової ради (за наявності)</w:t>
      </w:r>
    </w:p>
    <w:tbl>
      <w:tblPr>
        <w:tblW w:w="4800" w:type="pct"/>
        <w:tblInd w:w="418" w:type="dxa"/>
        <w:tblBorders>
          <w:top w:val="outset" w:sz="2" w:space="0" w:color="auto"/>
          <w:left w:val="outset" w:sz="2" w:space="0" w:color="auto"/>
          <w:bottom w:val="outset" w:sz="2" w:space="0" w:color="auto"/>
          <w:right w:val="outset" w:sz="2" w:space="0" w:color="auto"/>
        </w:tblBorders>
        <w:tblCellMar>
          <w:top w:w="40" w:type="dxa"/>
          <w:left w:w="40" w:type="dxa"/>
          <w:bottom w:w="40" w:type="dxa"/>
          <w:right w:w="40" w:type="dxa"/>
        </w:tblCellMar>
        <w:tblLook w:val="00A0" w:firstRow="1" w:lastRow="0" w:firstColumn="1" w:lastColumn="0" w:noHBand="0" w:noVBand="0"/>
      </w:tblPr>
      <w:tblGrid>
        <w:gridCol w:w="7634"/>
        <w:gridCol w:w="1274"/>
        <w:gridCol w:w="1108"/>
      </w:tblGrid>
      <w:tr w:rsidR="00BE08FD" w:rsidRPr="00BC4334" w:rsidTr="00563272">
        <w:tc>
          <w:tcPr>
            <w:tcW w:w="3811" w:type="pct"/>
            <w:tcBorders>
              <w:top w:val="single" w:sz="6" w:space="0" w:color="000000"/>
              <w:left w:val="single" w:sz="6" w:space="0" w:color="000000"/>
              <w:bottom w:val="single" w:sz="6" w:space="0" w:color="000000"/>
              <w:right w:val="single" w:sz="6" w:space="0" w:color="000000"/>
            </w:tcBorders>
          </w:tcPr>
          <w:p w:rsidR="00BE08FD" w:rsidRPr="00BC4334" w:rsidRDefault="00BE08FD" w:rsidP="00BE08FD">
            <w:pPr>
              <w:tabs>
                <w:tab w:val="left" w:pos="567"/>
              </w:tabs>
              <w:spacing w:after="150"/>
              <w:rPr>
                <w:color w:val="000000"/>
                <w:sz w:val="24"/>
                <w:szCs w:val="24"/>
              </w:rPr>
            </w:pPr>
            <w:bookmarkStart w:id="30" w:name="n758"/>
            <w:bookmarkEnd w:id="30"/>
          </w:p>
        </w:tc>
        <w:tc>
          <w:tcPr>
            <w:tcW w:w="636" w:type="pct"/>
            <w:tcBorders>
              <w:top w:val="single" w:sz="6" w:space="0" w:color="000000"/>
              <w:left w:val="single" w:sz="6" w:space="0" w:color="000000"/>
              <w:bottom w:val="single" w:sz="6" w:space="0" w:color="000000"/>
              <w:right w:val="single" w:sz="6" w:space="0" w:color="000000"/>
            </w:tcBorders>
          </w:tcPr>
          <w:p w:rsidR="00BE08FD" w:rsidRPr="00BC4334" w:rsidRDefault="00BE08FD" w:rsidP="00BE08FD">
            <w:pPr>
              <w:tabs>
                <w:tab w:val="left" w:pos="567"/>
              </w:tabs>
              <w:spacing w:after="150"/>
              <w:jc w:val="center"/>
              <w:rPr>
                <w:color w:val="000000"/>
                <w:sz w:val="24"/>
                <w:szCs w:val="24"/>
              </w:rPr>
            </w:pPr>
            <w:r w:rsidRPr="00BC4334">
              <w:rPr>
                <w:color w:val="000000"/>
                <w:sz w:val="24"/>
                <w:szCs w:val="24"/>
              </w:rPr>
              <w:t>Так</w:t>
            </w:r>
          </w:p>
        </w:tc>
        <w:tc>
          <w:tcPr>
            <w:tcW w:w="553" w:type="pct"/>
            <w:tcBorders>
              <w:top w:val="single" w:sz="6" w:space="0" w:color="000000"/>
              <w:left w:val="single" w:sz="6" w:space="0" w:color="000000"/>
              <w:bottom w:val="single" w:sz="6" w:space="0" w:color="000000"/>
              <w:right w:val="single" w:sz="6" w:space="0" w:color="000000"/>
            </w:tcBorders>
          </w:tcPr>
          <w:p w:rsidR="00BE08FD" w:rsidRPr="00BC4334" w:rsidRDefault="00BE08FD" w:rsidP="00BE08FD">
            <w:pPr>
              <w:tabs>
                <w:tab w:val="left" w:pos="567"/>
              </w:tabs>
              <w:spacing w:after="150"/>
              <w:jc w:val="center"/>
              <w:rPr>
                <w:color w:val="000000"/>
                <w:sz w:val="24"/>
                <w:szCs w:val="24"/>
              </w:rPr>
            </w:pPr>
            <w:r w:rsidRPr="00BC4334">
              <w:rPr>
                <w:color w:val="000000"/>
                <w:sz w:val="24"/>
                <w:szCs w:val="24"/>
              </w:rPr>
              <w:t>Ні</w:t>
            </w:r>
          </w:p>
        </w:tc>
      </w:tr>
      <w:tr w:rsidR="00BE08FD" w:rsidRPr="00BC4334" w:rsidTr="00563272">
        <w:trPr>
          <w:trHeight w:val="341"/>
        </w:trPr>
        <w:tc>
          <w:tcPr>
            <w:tcW w:w="3811" w:type="pct"/>
            <w:tcBorders>
              <w:top w:val="single" w:sz="6" w:space="0" w:color="000000"/>
              <w:left w:val="single" w:sz="6" w:space="0" w:color="000000"/>
              <w:bottom w:val="single" w:sz="6" w:space="0" w:color="000000"/>
              <w:right w:val="single" w:sz="6" w:space="0" w:color="000000"/>
            </w:tcBorders>
          </w:tcPr>
          <w:p w:rsidR="00BE08FD" w:rsidRPr="00BC4334" w:rsidRDefault="00BE08FD" w:rsidP="00BE08FD">
            <w:pPr>
              <w:tabs>
                <w:tab w:val="left" w:pos="567"/>
              </w:tabs>
              <w:spacing w:after="150"/>
              <w:rPr>
                <w:color w:val="000000"/>
                <w:sz w:val="24"/>
                <w:szCs w:val="24"/>
              </w:rPr>
            </w:pPr>
            <w:r w:rsidRPr="00BC4334">
              <w:rPr>
                <w:color w:val="000000"/>
                <w:sz w:val="24"/>
                <w:szCs w:val="24"/>
              </w:rPr>
              <w:t>З питань аудиту</w:t>
            </w:r>
          </w:p>
        </w:tc>
        <w:tc>
          <w:tcPr>
            <w:tcW w:w="636" w:type="pct"/>
            <w:tcBorders>
              <w:top w:val="single" w:sz="6" w:space="0" w:color="000000"/>
              <w:left w:val="single" w:sz="6" w:space="0" w:color="000000"/>
              <w:bottom w:val="single" w:sz="6" w:space="0" w:color="000000"/>
              <w:right w:val="single" w:sz="6" w:space="0" w:color="000000"/>
            </w:tcBorders>
          </w:tcPr>
          <w:p w:rsidR="00BE08FD" w:rsidRPr="00BC4334" w:rsidRDefault="00BE08FD" w:rsidP="00BE08FD">
            <w:pPr>
              <w:tabs>
                <w:tab w:val="left" w:pos="567"/>
              </w:tabs>
              <w:spacing w:after="150"/>
              <w:jc w:val="center"/>
              <w:rPr>
                <w:color w:val="000000"/>
                <w:sz w:val="24"/>
                <w:szCs w:val="24"/>
              </w:rPr>
            </w:pPr>
          </w:p>
        </w:tc>
        <w:tc>
          <w:tcPr>
            <w:tcW w:w="553" w:type="pct"/>
            <w:tcBorders>
              <w:top w:val="single" w:sz="6" w:space="0" w:color="000000"/>
              <w:left w:val="single" w:sz="6" w:space="0" w:color="000000"/>
              <w:bottom w:val="single" w:sz="6" w:space="0" w:color="000000"/>
              <w:right w:val="single" w:sz="6" w:space="0" w:color="000000"/>
            </w:tcBorders>
          </w:tcPr>
          <w:p w:rsidR="00BE08FD" w:rsidRPr="00BC4334" w:rsidRDefault="008A0091" w:rsidP="00BE08FD">
            <w:pPr>
              <w:tabs>
                <w:tab w:val="left" w:pos="567"/>
              </w:tabs>
              <w:spacing w:after="150"/>
              <w:jc w:val="center"/>
              <w:rPr>
                <w:color w:val="000000"/>
                <w:sz w:val="24"/>
                <w:szCs w:val="24"/>
              </w:rPr>
            </w:pPr>
            <w:r>
              <w:rPr>
                <w:color w:val="000000"/>
                <w:sz w:val="24"/>
                <w:szCs w:val="24"/>
              </w:rPr>
              <w:t>Х</w:t>
            </w:r>
          </w:p>
        </w:tc>
      </w:tr>
      <w:tr w:rsidR="00BE08FD" w:rsidRPr="00BC4334" w:rsidTr="00563272">
        <w:trPr>
          <w:trHeight w:val="249"/>
        </w:trPr>
        <w:tc>
          <w:tcPr>
            <w:tcW w:w="3811" w:type="pct"/>
            <w:tcBorders>
              <w:top w:val="single" w:sz="6" w:space="0" w:color="000000"/>
              <w:left w:val="single" w:sz="6" w:space="0" w:color="000000"/>
              <w:bottom w:val="single" w:sz="6" w:space="0" w:color="000000"/>
              <w:right w:val="single" w:sz="6" w:space="0" w:color="000000"/>
            </w:tcBorders>
          </w:tcPr>
          <w:p w:rsidR="00BE08FD" w:rsidRPr="00BC4334" w:rsidRDefault="00BE08FD" w:rsidP="00BE08FD">
            <w:pPr>
              <w:tabs>
                <w:tab w:val="left" w:pos="567"/>
              </w:tabs>
              <w:spacing w:after="150"/>
              <w:rPr>
                <w:color w:val="000000"/>
                <w:sz w:val="24"/>
                <w:szCs w:val="24"/>
              </w:rPr>
            </w:pPr>
            <w:r w:rsidRPr="00BC4334">
              <w:rPr>
                <w:color w:val="000000"/>
                <w:sz w:val="24"/>
                <w:szCs w:val="24"/>
              </w:rPr>
              <w:t xml:space="preserve">З питань призначень </w:t>
            </w:r>
          </w:p>
        </w:tc>
        <w:tc>
          <w:tcPr>
            <w:tcW w:w="636" w:type="pct"/>
            <w:tcBorders>
              <w:top w:val="single" w:sz="6" w:space="0" w:color="000000"/>
              <w:left w:val="single" w:sz="6" w:space="0" w:color="000000"/>
              <w:bottom w:val="single" w:sz="6" w:space="0" w:color="000000"/>
              <w:right w:val="single" w:sz="6" w:space="0" w:color="000000"/>
            </w:tcBorders>
          </w:tcPr>
          <w:p w:rsidR="00BE08FD" w:rsidRPr="00BC4334" w:rsidRDefault="00BE08FD" w:rsidP="00BE08FD">
            <w:pPr>
              <w:tabs>
                <w:tab w:val="left" w:pos="567"/>
              </w:tabs>
              <w:spacing w:after="150"/>
              <w:jc w:val="center"/>
              <w:rPr>
                <w:color w:val="000000"/>
                <w:sz w:val="24"/>
                <w:szCs w:val="24"/>
              </w:rPr>
            </w:pPr>
          </w:p>
        </w:tc>
        <w:tc>
          <w:tcPr>
            <w:tcW w:w="553" w:type="pct"/>
            <w:tcBorders>
              <w:top w:val="single" w:sz="6" w:space="0" w:color="000000"/>
              <w:left w:val="single" w:sz="6" w:space="0" w:color="000000"/>
              <w:bottom w:val="single" w:sz="6" w:space="0" w:color="000000"/>
              <w:right w:val="single" w:sz="6" w:space="0" w:color="000000"/>
            </w:tcBorders>
          </w:tcPr>
          <w:p w:rsidR="00BE08FD" w:rsidRPr="00BC4334" w:rsidRDefault="008A0091" w:rsidP="00BE08FD">
            <w:pPr>
              <w:tabs>
                <w:tab w:val="left" w:pos="567"/>
              </w:tabs>
              <w:spacing w:after="150"/>
              <w:jc w:val="center"/>
              <w:rPr>
                <w:color w:val="000000"/>
                <w:sz w:val="24"/>
                <w:szCs w:val="24"/>
              </w:rPr>
            </w:pPr>
            <w:r>
              <w:rPr>
                <w:color w:val="000000"/>
                <w:sz w:val="24"/>
                <w:szCs w:val="24"/>
              </w:rPr>
              <w:t>Х</w:t>
            </w:r>
          </w:p>
        </w:tc>
      </w:tr>
      <w:tr w:rsidR="00BE08FD" w:rsidRPr="00BC4334" w:rsidTr="00563272">
        <w:trPr>
          <w:trHeight w:val="299"/>
        </w:trPr>
        <w:tc>
          <w:tcPr>
            <w:tcW w:w="3811" w:type="pct"/>
            <w:tcBorders>
              <w:top w:val="single" w:sz="6" w:space="0" w:color="000000"/>
              <w:left w:val="single" w:sz="6" w:space="0" w:color="000000"/>
              <w:bottom w:val="single" w:sz="6" w:space="0" w:color="000000"/>
              <w:right w:val="single" w:sz="6" w:space="0" w:color="000000"/>
            </w:tcBorders>
          </w:tcPr>
          <w:p w:rsidR="00BE08FD" w:rsidRPr="00BC4334" w:rsidRDefault="00BE08FD" w:rsidP="00BE08FD">
            <w:pPr>
              <w:tabs>
                <w:tab w:val="left" w:pos="567"/>
              </w:tabs>
              <w:spacing w:after="150"/>
              <w:rPr>
                <w:color w:val="000000"/>
                <w:sz w:val="24"/>
                <w:szCs w:val="24"/>
              </w:rPr>
            </w:pPr>
            <w:r w:rsidRPr="00BC4334">
              <w:rPr>
                <w:color w:val="000000"/>
                <w:sz w:val="24"/>
                <w:szCs w:val="24"/>
              </w:rPr>
              <w:t>З винагород</w:t>
            </w:r>
          </w:p>
        </w:tc>
        <w:tc>
          <w:tcPr>
            <w:tcW w:w="636" w:type="pct"/>
            <w:tcBorders>
              <w:top w:val="single" w:sz="6" w:space="0" w:color="000000"/>
              <w:left w:val="single" w:sz="6" w:space="0" w:color="000000"/>
              <w:bottom w:val="single" w:sz="6" w:space="0" w:color="000000"/>
              <w:right w:val="single" w:sz="6" w:space="0" w:color="000000"/>
            </w:tcBorders>
          </w:tcPr>
          <w:p w:rsidR="00BE08FD" w:rsidRPr="00BC4334" w:rsidRDefault="00BE08FD" w:rsidP="00BE08FD">
            <w:pPr>
              <w:tabs>
                <w:tab w:val="left" w:pos="567"/>
              </w:tabs>
              <w:spacing w:after="150"/>
              <w:jc w:val="center"/>
              <w:rPr>
                <w:color w:val="000000"/>
                <w:sz w:val="24"/>
                <w:szCs w:val="24"/>
              </w:rPr>
            </w:pPr>
          </w:p>
        </w:tc>
        <w:tc>
          <w:tcPr>
            <w:tcW w:w="553" w:type="pct"/>
            <w:tcBorders>
              <w:top w:val="single" w:sz="6" w:space="0" w:color="000000"/>
              <w:left w:val="single" w:sz="6" w:space="0" w:color="000000"/>
              <w:bottom w:val="single" w:sz="6" w:space="0" w:color="000000"/>
              <w:right w:val="single" w:sz="6" w:space="0" w:color="000000"/>
            </w:tcBorders>
          </w:tcPr>
          <w:p w:rsidR="00BE08FD" w:rsidRPr="00BC4334" w:rsidRDefault="008A0091" w:rsidP="00BE08FD">
            <w:pPr>
              <w:tabs>
                <w:tab w:val="left" w:pos="567"/>
              </w:tabs>
              <w:spacing w:after="150"/>
              <w:jc w:val="center"/>
              <w:rPr>
                <w:color w:val="000000"/>
                <w:sz w:val="24"/>
                <w:szCs w:val="24"/>
              </w:rPr>
            </w:pPr>
            <w:r>
              <w:rPr>
                <w:color w:val="000000"/>
                <w:sz w:val="24"/>
                <w:szCs w:val="24"/>
              </w:rPr>
              <w:t>Х</w:t>
            </w:r>
          </w:p>
        </w:tc>
      </w:tr>
      <w:tr w:rsidR="00BE08FD" w:rsidRPr="00BC4334" w:rsidTr="00563272">
        <w:tc>
          <w:tcPr>
            <w:tcW w:w="3811" w:type="pct"/>
            <w:tcBorders>
              <w:top w:val="single" w:sz="6" w:space="0" w:color="000000"/>
              <w:left w:val="single" w:sz="6" w:space="0" w:color="000000"/>
              <w:bottom w:val="single" w:sz="6" w:space="0" w:color="000000"/>
              <w:right w:val="single" w:sz="6" w:space="0" w:color="000000"/>
            </w:tcBorders>
          </w:tcPr>
          <w:p w:rsidR="00BE08FD" w:rsidRPr="00BC4334" w:rsidRDefault="00BE08FD" w:rsidP="00BE08FD">
            <w:pPr>
              <w:tabs>
                <w:tab w:val="left" w:pos="567"/>
              </w:tabs>
              <w:spacing w:after="150"/>
              <w:rPr>
                <w:color w:val="000000"/>
                <w:sz w:val="24"/>
                <w:szCs w:val="24"/>
              </w:rPr>
            </w:pPr>
            <w:r w:rsidRPr="00BC4334">
              <w:rPr>
                <w:color w:val="000000"/>
                <w:sz w:val="24"/>
                <w:szCs w:val="24"/>
              </w:rPr>
              <w:t>Інші (зазначити)</w:t>
            </w:r>
          </w:p>
        </w:tc>
        <w:tc>
          <w:tcPr>
            <w:tcW w:w="1189" w:type="pct"/>
            <w:gridSpan w:val="2"/>
            <w:tcBorders>
              <w:top w:val="single" w:sz="6" w:space="0" w:color="000000"/>
              <w:left w:val="single" w:sz="6" w:space="0" w:color="000000"/>
              <w:bottom w:val="single" w:sz="6" w:space="0" w:color="000000"/>
              <w:right w:val="single" w:sz="6" w:space="0" w:color="000000"/>
            </w:tcBorders>
          </w:tcPr>
          <w:p w:rsidR="00BE08FD" w:rsidRPr="008A0091" w:rsidRDefault="008A0091" w:rsidP="00BE08FD">
            <w:pPr>
              <w:tabs>
                <w:tab w:val="left" w:pos="567"/>
              </w:tabs>
              <w:spacing w:after="150"/>
              <w:rPr>
                <w:color w:val="000000"/>
                <w:sz w:val="24"/>
                <w:szCs w:val="24"/>
              </w:rPr>
            </w:pPr>
            <w:r w:rsidRPr="008A0091">
              <w:rPr>
                <w:bCs/>
                <w:color w:val="000000"/>
                <w:sz w:val="24"/>
                <w:szCs w:val="24"/>
              </w:rPr>
              <w:t>Комітети відсутні.</w:t>
            </w:r>
          </w:p>
        </w:tc>
      </w:tr>
    </w:tbl>
    <w:p w:rsidR="00BE08FD" w:rsidRDefault="00BE08FD" w:rsidP="00BE08FD">
      <w:pPr>
        <w:shd w:val="clear" w:color="auto" w:fill="FFFFFF"/>
        <w:tabs>
          <w:tab w:val="left" w:pos="567"/>
        </w:tabs>
        <w:spacing w:after="150"/>
        <w:jc w:val="both"/>
        <w:rPr>
          <w:color w:val="000000"/>
          <w:sz w:val="24"/>
          <w:szCs w:val="24"/>
        </w:rPr>
      </w:pPr>
      <w:bookmarkStart w:id="31" w:name="n759"/>
      <w:bookmarkEnd w:id="31"/>
      <w:r>
        <w:rPr>
          <w:color w:val="000000"/>
          <w:sz w:val="24"/>
          <w:szCs w:val="24"/>
        </w:rPr>
        <w:tab/>
      </w:r>
    </w:p>
    <w:p w:rsidR="00BE08FD" w:rsidRPr="0097423D" w:rsidRDefault="00BE08FD" w:rsidP="00563272">
      <w:pPr>
        <w:shd w:val="clear" w:color="auto" w:fill="FFFFFF"/>
        <w:tabs>
          <w:tab w:val="left" w:pos="567"/>
        </w:tabs>
        <w:spacing w:after="150"/>
        <w:ind w:left="426"/>
        <w:jc w:val="both"/>
        <w:rPr>
          <w:color w:val="000000"/>
          <w:sz w:val="24"/>
          <w:szCs w:val="24"/>
          <w:u w:val="single"/>
        </w:rPr>
      </w:pPr>
      <w:r w:rsidRPr="00BC4334">
        <w:rPr>
          <w:color w:val="000000"/>
          <w:sz w:val="24"/>
          <w:szCs w:val="24"/>
        </w:rPr>
        <w:lastRenderedPageBreak/>
        <w:t xml:space="preserve">У разі проведення оцінки роботи комітетів зазначається інформація щодо їх компетентності та ефективності, а також інформація щодо кількості засідань та яких саме комітетів </w:t>
      </w:r>
      <w:r w:rsidR="00992D28">
        <w:rPr>
          <w:color w:val="000000"/>
          <w:sz w:val="24"/>
          <w:szCs w:val="24"/>
        </w:rPr>
        <w:t>Н</w:t>
      </w:r>
      <w:r w:rsidRPr="00BC4334">
        <w:rPr>
          <w:color w:val="000000"/>
          <w:sz w:val="24"/>
          <w:szCs w:val="24"/>
        </w:rPr>
        <w:t xml:space="preserve">аглядової ради: </w:t>
      </w:r>
      <w:r w:rsidR="008A0091" w:rsidRPr="008A0091">
        <w:rPr>
          <w:b/>
          <w:bCs/>
          <w:color w:val="000000"/>
          <w:sz w:val="24"/>
          <w:szCs w:val="24"/>
        </w:rPr>
        <w:t>Комітети відсутні.</w:t>
      </w:r>
    </w:p>
    <w:p w:rsidR="00BE08FD" w:rsidRPr="00BC4334" w:rsidRDefault="00BE08FD" w:rsidP="00BE08FD">
      <w:pPr>
        <w:shd w:val="clear" w:color="auto" w:fill="FFFFFF"/>
        <w:tabs>
          <w:tab w:val="left" w:pos="567"/>
        </w:tabs>
        <w:spacing w:after="150"/>
        <w:ind w:firstLine="567"/>
        <w:rPr>
          <w:color w:val="000000"/>
          <w:sz w:val="24"/>
          <w:szCs w:val="24"/>
        </w:rPr>
      </w:pPr>
      <w:r w:rsidRPr="00BC4334">
        <w:rPr>
          <w:color w:val="000000"/>
          <w:sz w:val="24"/>
          <w:szCs w:val="24"/>
        </w:rPr>
        <w:t xml:space="preserve">Персональний склад </w:t>
      </w:r>
      <w:r w:rsidR="00992D28">
        <w:rPr>
          <w:color w:val="000000"/>
          <w:sz w:val="24"/>
          <w:szCs w:val="24"/>
        </w:rPr>
        <w:t>Н</w:t>
      </w:r>
      <w:r w:rsidRPr="00BC4334">
        <w:rPr>
          <w:color w:val="000000"/>
          <w:sz w:val="24"/>
          <w:szCs w:val="24"/>
        </w:rPr>
        <w:t>аглядової ради</w:t>
      </w:r>
    </w:p>
    <w:tbl>
      <w:tblPr>
        <w:tblW w:w="479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17"/>
        <w:gridCol w:w="2723"/>
        <w:gridCol w:w="1481"/>
        <w:gridCol w:w="1396"/>
      </w:tblGrid>
      <w:tr w:rsidR="00BE08FD" w:rsidRPr="00BC4334" w:rsidTr="00563272">
        <w:trPr>
          <w:trHeight w:val="228"/>
        </w:trPr>
        <w:tc>
          <w:tcPr>
            <w:tcW w:w="2205" w:type="pct"/>
            <w:vMerge w:val="restart"/>
          </w:tcPr>
          <w:p w:rsidR="00BE08FD" w:rsidRPr="00BC4334" w:rsidRDefault="00BE08FD" w:rsidP="00F6073C">
            <w:pPr>
              <w:tabs>
                <w:tab w:val="left" w:pos="567"/>
              </w:tabs>
              <w:spacing w:after="150"/>
              <w:jc w:val="center"/>
              <w:rPr>
                <w:color w:val="000000"/>
                <w:sz w:val="24"/>
                <w:szCs w:val="24"/>
              </w:rPr>
            </w:pPr>
            <w:r w:rsidRPr="00BC4334">
              <w:rPr>
                <w:color w:val="000000"/>
                <w:sz w:val="24"/>
                <w:szCs w:val="24"/>
              </w:rPr>
              <w:t>Прізвище, ім'я, по</w:t>
            </w:r>
            <w:r w:rsidR="00F6073C">
              <w:rPr>
                <w:color w:val="000000"/>
                <w:sz w:val="24"/>
                <w:szCs w:val="24"/>
              </w:rPr>
              <w:t>-</w:t>
            </w:r>
            <w:r w:rsidRPr="00BC4334">
              <w:rPr>
                <w:color w:val="000000"/>
                <w:sz w:val="24"/>
                <w:szCs w:val="24"/>
              </w:rPr>
              <w:t>батькові</w:t>
            </w:r>
          </w:p>
        </w:tc>
        <w:tc>
          <w:tcPr>
            <w:tcW w:w="1359" w:type="pct"/>
            <w:vMerge w:val="restart"/>
          </w:tcPr>
          <w:p w:rsidR="00BE08FD" w:rsidRPr="00BC4334" w:rsidRDefault="00BE08FD" w:rsidP="00F6073C">
            <w:pPr>
              <w:tabs>
                <w:tab w:val="left" w:pos="567"/>
              </w:tabs>
              <w:spacing w:after="150"/>
              <w:jc w:val="center"/>
              <w:rPr>
                <w:color w:val="000000"/>
                <w:sz w:val="24"/>
                <w:szCs w:val="24"/>
              </w:rPr>
            </w:pPr>
            <w:r w:rsidRPr="00BC4334">
              <w:rPr>
                <w:color w:val="000000"/>
                <w:sz w:val="24"/>
                <w:szCs w:val="24"/>
              </w:rPr>
              <w:t>Посада</w:t>
            </w:r>
          </w:p>
        </w:tc>
        <w:tc>
          <w:tcPr>
            <w:tcW w:w="1437" w:type="pct"/>
            <w:gridSpan w:val="2"/>
          </w:tcPr>
          <w:p w:rsidR="00BE08FD" w:rsidRPr="00BC4334" w:rsidRDefault="00BE08FD" w:rsidP="00F6073C">
            <w:pPr>
              <w:tabs>
                <w:tab w:val="left" w:pos="567"/>
              </w:tabs>
              <w:spacing w:after="150"/>
              <w:jc w:val="center"/>
              <w:rPr>
                <w:color w:val="000000"/>
                <w:sz w:val="24"/>
                <w:szCs w:val="24"/>
              </w:rPr>
            </w:pPr>
            <w:r w:rsidRPr="00BC4334">
              <w:rPr>
                <w:color w:val="000000"/>
                <w:sz w:val="24"/>
                <w:szCs w:val="24"/>
              </w:rPr>
              <w:t>Незалежний член</w:t>
            </w:r>
          </w:p>
        </w:tc>
      </w:tr>
      <w:tr w:rsidR="00BE08FD" w:rsidRPr="00BC4334" w:rsidTr="00563272">
        <w:trPr>
          <w:trHeight w:val="419"/>
        </w:trPr>
        <w:tc>
          <w:tcPr>
            <w:tcW w:w="2205" w:type="pct"/>
            <w:vMerge/>
          </w:tcPr>
          <w:p w:rsidR="00BE08FD" w:rsidRPr="00BC4334" w:rsidRDefault="00BE08FD" w:rsidP="00BE08FD">
            <w:pPr>
              <w:tabs>
                <w:tab w:val="left" w:pos="567"/>
              </w:tabs>
              <w:spacing w:after="150"/>
              <w:rPr>
                <w:color w:val="000000"/>
                <w:sz w:val="24"/>
                <w:szCs w:val="24"/>
              </w:rPr>
            </w:pPr>
          </w:p>
        </w:tc>
        <w:tc>
          <w:tcPr>
            <w:tcW w:w="1359" w:type="pct"/>
            <w:vMerge/>
          </w:tcPr>
          <w:p w:rsidR="00BE08FD" w:rsidRPr="00BC4334" w:rsidRDefault="00BE08FD" w:rsidP="00BE08FD">
            <w:pPr>
              <w:tabs>
                <w:tab w:val="left" w:pos="567"/>
              </w:tabs>
              <w:spacing w:after="150"/>
              <w:rPr>
                <w:color w:val="000000"/>
                <w:sz w:val="24"/>
                <w:szCs w:val="24"/>
              </w:rPr>
            </w:pPr>
          </w:p>
        </w:tc>
        <w:tc>
          <w:tcPr>
            <w:tcW w:w="739" w:type="pct"/>
          </w:tcPr>
          <w:p w:rsidR="00BE08FD" w:rsidRPr="00BC4334" w:rsidRDefault="00BE08FD" w:rsidP="00BE08FD">
            <w:pPr>
              <w:tabs>
                <w:tab w:val="left" w:pos="567"/>
              </w:tabs>
              <w:spacing w:before="150" w:after="150"/>
              <w:jc w:val="center"/>
              <w:rPr>
                <w:color w:val="000000"/>
                <w:sz w:val="24"/>
                <w:szCs w:val="24"/>
              </w:rPr>
            </w:pPr>
            <w:r w:rsidRPr="00BC4334">
              <w:rPr>
                <w:color w:val="000000"/>
                <w:sz w:val="24"/>
                <w:szCs w:val="24"/>
              </w:rPr>
              <w:t>Так</w:t>
            </w:r>
          </w:p>
        </w:tc>
        <w:tc>
          <w:tcPr>
            <w:tcW w:w="698" w:type="pct"/>
          </w:tcPr>
          <w:p w:rsidR="00BE08FD" w:rsidRPr="00BC4334" w:rsidRDefault="00BE08FD" w:rsidP="00BE08FD">
            <w:pPr>
              <w:tabs>
                <w:tab w:val="left" w:pos="567"/>
              </w:tabs>
              <w:spacing w:before="150" w:after="150"/>
              <w:jc w:val="center"/>
              <w:rPr>
                <w:color w:val="000000"/>
                <w:sz w:val="24"/>
                <w:szCs w:val="24"/>
              </w:rPr>
            </w:pPr>
            <w:r w:rsidRPr="00BC4334">
              <w:rPr>
                <w:color w:val="000000"/>
                <w:sz w:val="24"/>
                <w:szCs w:val="24"/>
              </w:rPr>
              <w:t>Ні</w:t>
            </w:r>
          </w:p>
        </w:tc>
      </w:tr>
      <w:tr w:rsidR="009326CA" w:rsidRPr="00BC4334" w:rsidTr="00563272">
        <w:tc>
          <w:tcPr>
            <w:tcW w:w="2205" w:type="pct"/>
          </w:tcPr>
          <w:p w:rsidR="009326CA" w:rsidRPr="009326CA" w:rsidRDefault="009326CA" w:rsidP="009326CA">
            <w:pPr>
              <w:rPr>
                <w:color w:val="000000"/>
                <w:sz w:val="24"/>
                <w:szCs w:val="24"/>
              </w:rPr>
            </w:pPr>
            <w:proofErr w:type="spellStart"/>
            <w:r w:rsidRPr="009326CA">
              <w:rPr>
                <w:color w:val="000000"/>
                <w:sz w:val="24"/>
                <w:szCs w:val="24"/>
              </w:rPr>
              <w:t>Алєксєєв</w:t>
            </w:r>
            <w:proofErr w:type="spellEnd"/>
            <w:r w:rsidRPr="009326CA">
              <w:rPr>
                <w:color w:val="000000"/>
                <w:sz w:val="24"/>
                <w:szCs w:val="24"/>
              </w:rPr>
              <w:t xml:space="preserve"> Олег Анатолійович</w:t>
            </w:r>
          </w:p>
        </w:tc>
        <w:tc>
          <w:tcPr>
            <w:tcW w:w="1359" w:type="pct"/>
          </w:tcPr>
          <w:p w:rsidR="009326CA" w:rsidRPr="009326CA" w:rsidRDefault="009326CA" w:rsidP="004E4786">
            <w:pPr>
              <w:rPr>
                <w:color w:val="000000"/>
                <w:sz w:val="24"/>
                <w:szCs w:val="24"/>
              </w:rPr>
            </w:pPr>
            <w:r w:rsidRPr="009326CA">
              <w:rPr>
                <w:color w:val="000000"/>
                <w:sz w:val="24"/>
                <w:szCs w:val="24"/>
              </w:rPr>
              <w:t xml:space="preserve">Голова </w:t>
            </w:r>
            <w:r w:rsidR="004E4786">
              <w:rPr>
                <w:color w:val="000000"/>
                <w:sz w:val="24"/>
                <w:szCs w:val="24"/>
              </w:rPr>
              <w:t>Н</w:t>
            </w:r>
            <w:r w:rsidRPr="009326CA">
              <w:rPr>
                <w:color w:val="000000"/>
                <w:sz w:val="24"/>
                <w:szCs w:val="24"/>
              </w:rPr>
              <w:t>аглядової ради (заступник дир</w:t>
            </w:r>
            <w:r w:rsidR="004E4786">
              <w:rPr>
                <w:color w:val="000000"/>
                <w:sz w:val="24"/>
                <w:szCs w:val="24"/>
              </w:rPr>
              <w:t>е</w:t>
            </w:r>
            <w:r w:rsidRPr="009326CA">
              <w:rPr>
                <w:color w:val="000000"/>
                <w:sz w:val="24"/>
                <w:szCs w:val="24"/>
              </w:rPr>
              <w:t>ктора СП ТОВ «Райффайзен-Агро»</w:t>
            </w:r>
            <w:r w:rsidR="004E4786">
              <w:rPr>
                <w:color w:val="000000"/>
                <w:sz w:val="24"/>
                <w:szCs w:val="24"/>
              </w:rPr>
              <w:t>)</w:t>
            </w:r>
          </w:p>
        </w:tc>
        <w:tc>
          <w:tcPr>
            <w:tcW w:w="739" w:type="pct"/>
            <w:vAlign w:val="center"/>
          </w:tcPr>
          <w:p w:rsidR="009326CA" w:rsidRPr="00BC4334" w:rsidRDefault="009326CA" w:rsidP="009326CA">
            <w:pPr>
              <w:tabs>
                <w:tab w:val="left" w:pos="567"/>
              </w:tabs>
              <w:spacing w:after="150"/>
              <w:jc w:val="center"/>
              <w:rPr>
                <w:color w:val="000000"/>
                <w:sz w:val="24"/>
                <w:szCs w:val="24"/>
              </w:rPr>
            </w:pPr>
            <w:r>
              <w:rPr>
                <w:color w:val="000000"/>
                <w:sz w:val="24"/>
                <w:szCs w:val="24"/>
              </w:rPr>
              <w:t>Х</w:t>
            </w:r>
          </w:p>
        </w:tc>
        <w:tc>
          <w:tcPr>
            <w:tcW w:w="698" w:type="pct"/>
          </w:tcPr>
          <w:p w:rsidR="009326CA" w:rsidRPr="00BC4334" w:rsidRDefault="009326CA" w:rsidP="009326CA">
            <w:pPr>
              <w:tabs>
                <w:tab w:val="left" w:pos="567"/>
              </w:tabs>
              <w:spacing w:after="150"/>
              <w:jc w:val="center"/>
              <w:rPr>
                <w:color w:val="000000"/>
                <w:sz w:val="24"/>
                <w:szCs w:val="24"/>
              </w:rPr>
            </w:pPr>
          </w:p>
        </w:tc>
      </w:tr>
      <w:tr w:rsidR="009326CA" w:rsidRPr="00BC4334" w:rsidTr="00563272">
        <w:tc>
          <w:tcPr>
            <w:tcW w:w="2205" w:type="pct"/>
          </w:tcPr>
          <w:p w:rsidR="009326CA" w:rsidRPr="009326CA" w:rsidRDefault="009326CA" w:rsidP="009326CA">
            <w:pPr>
              <w:rPr>
                <w:color w:val="000000"/>
                <w:sz w:val="24"/>
                <w:szCs w:val="24"/>
              </w:rPr>
            </w:pPr>
            <w:proofErr w:type="spellStart"/>
            <w:r w:rsidRPr="009326CA">
              <w:rPr>
                <w:color w:val="000000"/>
                <w:sz w:val="24"/>
                <w:szCs w:val="24"/>
              </w:rPr>
              <w:t>Анікеєнко</w:t>
            </w:r>
            <w:proofErr w:type="spellEnd"/>
            <w:r w:rsidRPr="009326CA">
              <w:rPr>
                <w:color w:val="000000"/>
                <w:sz w:val="24"/>
                <w:szCs w:val="24"/>
              </w:rPr>
              <w:t xml:space="preserve"> Олександр Миколайович</w:t>
            </w:r>
          </w:p>
        </w:tc>
        <w:tc>
          <w:tcPr>
            <w:tcW w:w="1359" w:type="pct"/>
          </w:tcPr>
          <w:p w:rsidR="009326CA" w:rsidRPr="009326CA" w:rsidRDefault="009326CA" w:rsidP="004E4786">
            <w:pPr>
              <w:rPr>
                <w:color w:val="000000"/>
                <w:sz w:val="24"/>
                <w:szCs w:val="24"/>
              </w:rPr>
            </w:pPr>
            <w:r w:rsidRPr="009326CA">
              <w:rPr>
                <w:color w:val="000000"/>
                <w:sz w:val="24"/>
                <w:szCs w:val="24"/>
              </w:rPr>
              <w:t xml:space="preserve">Член </w:t>
            </w:r>
            <w:r w:rsidR="004E4786">
              <w:rPr>
                <w:color w:val="000000"/>
                <w:sz w:val="24"/>
                <w:szCs w:val="24"/>
              </w:rPr>
              <w:t>Н</w:t>
            </w:r>
            <w:r w:rsidRPr="009326CA">
              <w:rPr>
                <w:color w:val="000000"/>
                <w:sz w:val="24"/>
                <w:szCs w:val="24"/>
              </w:rPr>
              <w:t>аглядової ради (технічний директор СП ТОВ «Райффайзен-Агро»</w:t>
            </w:r>
            <w:r w:rsidR="004E4786">
              <w:rPr>
                <w:color w:val="000000"/>
                <w:sz w:val="24"/>
                <w:szCs w:val="24"/>
              </w:rPr>
              <w:t>)</w:t>
            </w:r>
          </w:p>
        </w:tc>
        <w:tc>
          <w:tcPr>
            <w:tcW w:w="739" w:type="pct"/>
            <w:vAlign w:val="center"/>
          </w:tcPr>
          <w:p w:rsidR="009326CA" w:rsidRPr="00BC4334" w:rsidRDefault="009326CA" w:rsidP="009326CA">
            <w:pPr>
              <w:tabs>
                <w:tab w:val="left" w:pos="567"/>
              </w:tabs>
              <w:spacing w:after="150"/>
              <w:jc w:val="center"/>
              <w:rPr>
                <w:color w:val="000000"/>
                <w:sz w:val="24"/>
                <w:szCs w:val="24"/>
              </w:rPr>
            </w:pPr>
            <w:r>
              <w:rPr>
                <w:color w:val="000000"/>
                <w:sz w:val="24"/>
                <w:szCs w:val="24"/>
              </w:rPr>
              <w:t>Х</w:t>
            </w:r>
          </w:p>
        </w:tc>
        <w:tc>
          <w:tcPr>
            <w:tcW w:w="698" w:type="pct"/>
          </w:tcPr>
          <w:p w:rsidR="009326CA" w:rsidRPr="00BC4334" w:rsidRDefault="009326CA" w:rsidP="009326CA">
            <w:pPr>
              <w:tabs>
                <w:tab w:val="left" w:pos="567"/>
              </w:tabs>
              <w:spacing w:after="150"/>
              <w:jc w:val="center"/>
              <w:rPr>
                <w:color w:val="000000"/>
                <w:sz w:val="24"/>
                <w:szCs w:val="24"/>
              </w:rPr>
            </w:pPr>
          </w:p>
        </w:tc>
      </w:tr>
      <w:tr w:rsidR="009326CA" w:rsidRPr="00BC4334" w:rsidTr="00563272">
        <w:tc>
          <w:tcPr>
            <w:tcW w:w="2205" w:type="pct"/>
          </w:tcPr>
          <w:p w:rsidR="009326CA" w:rsidRPr="009326CA" w:rsidRDefault="009326CA" w:rsidP="009326CA">
            <w:pPr>
              <w:rPr>
                <w:color w:val="000000"/>
                <w:sz w:val="24"/>
                <w:szCs w:val="24"/>
              </w:rPr>
            </w:pPr>
            <w:proofErr w:type="spellStart"/>
            <w:r w:rsidRPr="009326CA">
              <w:rPr>
                <w:color w:val="000000"/>
                <w:sz w:val="24"/>
                <w:szCs w:val="24"/>
              </w:rPr>
              <w:t>Качалай</w:t>
            </w:r>
            <w:proofErr w:type="spellEnd"/>
            <w:r w:rsidRPr="009326CA">
              <w:rPr>
                <w:color w:val="000000"/>
                <w:sz w:val="24"/>
                <w:szCs w:val="24"/>
              </w:rPr>
              <w:t xml:space="preserve"> Людмила Леонардівна</w:t>
            </w:r>
          </w:p>
        </w:tc>
        <w:tc>
          <w:tcPr>
            <w:tcW w:w="1359" w:type="pct"/>
          </w:tcPr>
          <w:p w:rsidR="009326CA" w:rsidRPr="009326CA" w:rsidRDefault="009326CA" w:rsidP="004E4786">
            <w:pPr>
              <w:rPr>
                <w:color w:val="000000"/>
                <w:sz w:val="24"/>
                <w:szCs w:val="24"/>
              </w:rPr>
            </w:pPr>
            <w:r w:rsidRPr="009326CA">
              <w:rPr>
                <w:color w:val="000000"/>
                <w:sz w:val="24"/>
                <w:szCs w:val="24"/>
              </w:rPr>
              <w:t xml:space="preserve">Член </w:t>
            </w:r>
            <w:r w:rsidR="004E4786">
              <w:rPr>
                <w:color w:val="000000"/>
                <w:sz w:val="24"/>
                <w:szCs w:val="24"/>
              </w:rPr>
              <w:t>Н</w:t>
            </w:r>
            <w:r w:rsidRPr="009326CA">
              <w:rPr>
                <w:color w:val="000000"/>
                <w:sz w:val="24"/>
                <w:szCs w:val="24"/>
              </w:rPr>
              <w:t>аглядової ради (головний бухгалтер СП ТОВ «Райффайзен-Агро»</w:t>
            </w:r>
            <w:r w:rsidR="004E4786">
              <w:rPr>
                <w:color w:val="000000"/>
                <w:sz w:val="24"/>
                <w:szCs w:val="24"/>
              </w:rPr>
              <w:t>)</w:t>
            </w:r>
          </w:p>
        </w:tc>
        <w:tc>
          <w:tcPr>
            <w:tcW w:w="739" w:type="pct"/>
            <w:vAlign w:val="center"/>
          </w:tcPr>
          <w:p w:rsidR="009326CA" w:rsidRPr="00BC4334" w:rsidRDefault="009326CA" w:rsidP="009326CA">
            <w:pPr>
              <w:tabs>
                <w:tab w:val="left" w:pos="567"/>
              </w:tabs>
              <w:spacing w:after="150"/>
              <w:jc w:val="center"/>
              <w:rPr>
                <w:color w:val="000000"/>
                <w:sz w:val="24"/>
                <w:szCs w:val="24"/>
              </w:rPr>
            </w:pPr>
            <w:r>
              <w:rPr>
                <w:color w:val="000000"/>
                <w:sz w:val="24"/>
                <w:szCs w:val="24"/>
              </w:rPr>
              <w:t>Х</w:t>
            </w:r>
          </w:p>
        </w:tc>
        <w:tc>
          <w:tcPr>
            <w:tcW w:w="698" w:type="pct"/>
          </w:tcPr>
          <w:p w:rsidR="009326CA" w:rsidRPr="00BC4334" w:rsidRDefault="009326CA" w:rsidP="009326CA">
            <w:pPr>
              <w:tabs>
                <w:tab w:val="left" w:pos="567"/>
              </w:tabs>
              <w:spacing w:after="150"/>
              <w:jc w:val="center"/>
              <w:rPr>
                <w:color w:val="000000"/>
                <w:sz w:val="24"/>
                <w:szCs w:val="24"/>
              </w:rPr>
            </w:pPr>
          </w:p>
        </w:tc>
      </w:tr>
    </w:tbl>
    <w:p w:rsidR="00BE08FD" w:rsidRPr="00BC4334" w:rsidRDefault="00BE08FD" w:rsidP="00BE08FD">
      <w:pPr>
        <w:shd w:val="clear" w:color="auto" w:fill="FFFFFF"/>
        <w:tabs>
          <w:tab w:val="left" w:pos="567"/>
        </w:tabs>
        <w:spacing w:after="150"/>
        <w:jc w:val="both"/>
        <w:rPr>
          <w:color w:val="000000"/>
          <w:sz w:val="24"/>
          <w:szCs w:val="24"/>
        </w:rPr>
      </w:pPr>
    </w:p>
    <w:p w:rsidR="00BE08FD" w:rsidRPr="00BC4334" w:rsidRDefault="00BE08FD" w:rsidP="00563272">
      <w:pPr>
        <w:shd w:val="clear" w:color="auto" w:fill="FFFFFF"/>
        <w:tabs>
          <w:tab w:val="left" w:pos="567"/>
        </w:tabs>
        <w:spacing w:after="150"/>
        <w:ind w:left="426" w:firstLine="141"/>
        <w:jc w:val="both"/>
        <w:rPr>
          <w:color w:val="000000"/>
          <w:sz w:val="24"/>
          <w:szCs w:val="24"/>
        </w:rPr>
      </w:pPr>
      <w:r w:rsidRPr="00BC4334">
        <w:rPr>
          <w:color w:val="000000"/>
          <w:sz w:val="24"/>
          <w:szCs w:val="24"/>
        </w:rPr>
        <w:t xml:space="preserve">Які з вимог до членів </w:t>
      </w:r>
      <w:r w:rsidR="00992D28">
        <w:rPr>
          <w:color w:val="000000"/>
          <w:sz w:val="24"/>
          <w:szCs w:val="24"/>
        </w:rPr>
        <w:t>Н</w:t>
      </w:r>
      <w:r w:rsidRPr="00BC4334">
        <w:rPr>
          <w:color w:val="000000"/>
          <w:sz w:val="24"/>
          <w:szCs w:val="24"/>
        </w:rPr>
        <w:t xml:space="preserve">аглядової ради викладені у внутрішніх документах </w:t>
      </w:r>
      <w:r w:rsidR="00F6073C">
        <w:rPr>
          <w:color w:val="000000"/>
          <w:sz w:val="24"/>
          <w:szCs w:val="24"/>
        </w:rPr>
        <w:t>А</w:t>
      </w:r>
      <w:r w:rsidRPr="00BC4334">
        <w:rPr>
          <w:color w:val="000000"/>
          <w:sz w:val="24"/>
          <w:szCs w:val="24"/>
        </w:rPr>
        <w:t>кціонерного товариства?</w:t>
      </w:r>
    </w:p>
    <w:tbl>
      <w:tblPr>
        <w:tblW w:w="4800" w:type="pct"/>
        <w:tblInd w:w="418" w:type="dxa"/>
        <w:tblBorders>
          <w:top w:val="outset" w:sz="2" w:space="0" w:color="auto"/>
          <w:left w:val="outset" w:sz="2" w:space="0" w:color="auto"/>
          <w:bottom w:val="outset" w:sz="2" w:space="0" w:color="auto"/>
          <w:right w:val="outset" w:sz="2" w:space="0" w:color="auto"/>
        </w:tblBorders>
        <w:tblCellMar>
          <w:top w:w="10" w:type="dxa"/>
          <w:left w:w="10" w:type="dxa"/>
          <w:bottom w:w="10" w:type="dxa"/>
          <w:right w:w="10" w:type="dxa"/>
        </w:tblCellMar>
        <w:tblLook w:val="00A0" w:firstRow="1" w:lastRow="0" w:firstColumn="1" w:lastColumn="0" w:noHBand="0" w:noVBand="0"/>
      </w:tblPr>
      <w:tblGrid>
        <w:gridCol w:w="7642"/>
        <w:gridCol w:w="1268"/>
        <w:gridCol w:w="1106"/>
      </w:tblGrid>
      <w:tr w:rsidR="00BE08FD" w:rsidRPr="00BC4334" w:rsidTr="00563272">
        <w:tc>
          <w:tcPr>
            <w:tcW w:w="3815" w:type="pct"/>
            <w:tcBorders>
              <w:top w:val="single" w:sz="6" w:space="0" w:color="000000"/>
              <w:left w:val="single" w:sz="6" w:space="0" w:color="000000"/>
              <w:bottom w:val="single" w:sz="6" w:space="0" w:color="000000"/>
              <w:right w:val="single" w:sz="6" w:space="0" w:color="000000"/>
            </w:tcBorders>
          </w:tcPr>
          <w:p w:rsidR="00BE08FD" w:rsidRPr="00BC4334" w:rsidRDefault="00BE08FD" w:rsidP="00BE08FD">
            <w:pPr>
              <w:tabs>
                <w:tab w:val="left" w:pos="567"/>
              </w:tabs>
              <w:spacing w:after="150"/>
              <w:rPr>
                <w:color w:val="000000"/>
                <w:sz w:val="24"/>
                <w:szCs w:val="24"/>
              </w:rPr>
            </w:pPr>
            <w:bookmarkStart w:id="32" w:name="n765"/>
            <w:bookmarkEnd w:id="32"/>
          </w:p>
        </w:tc>
        <w:tc>
          <w:tcPr>
            <w:tcW w:w="633" w:type="pct"/>
            <w:tcBorders>
              <w:top w:val="single" w:sz="6" w:space="0" w:color="000000"/>
              <w:left w:val="single" w:sz="6" w:space="0" w:color="000000"/>
              <w:bottom w:val="single" w:sz="6" w:space="0" w:color="000000"/>
              <w:right w:val="single" w:sz="6" w:space="0" w:color="000000"/>
            </w:tcBorders>
          </w:tcPr>
          <w:p w:rsidR="00BE08FD" w:rsidRPr="00BC4334" w:rsidRDefault="00BE08FD" w:rsidP="00BE08FD">
            <w:pPr>
              <w:tabs>
                <w:tab w:val="left" w:pos="567"/>
              </w:tabs>
              <w:spacing w:after="150"/>
              <w:jc w:val="center"/>
              <w:rPr>
                <w:color w:val="000000"/>
                <w:sz w:val="24"/>
                <w:szCs w:val="24"/>
              </w:rPr>
            </w:pPr>
            <w:r w:rsidRPr="00BC4334">
              <w:rPr>
                <w:color w:val="000000"/>
                <w:sz w:val="24"/>
                <w:szCs w:val="24"/>
              </w:rPr>
              <w:t>Так</w:t>
            </w:r>
          </w:p>
        </w:tc>
        <w:tc>
          <w:tcPr>
            <w:tcW w:w="552" w:type="pct"/>
            <w:tcBorders>
              <w:top w:val="single" w:sz="6" w:space="0" w:color="000000"/>
              <w:left w:val="single" w:sz="6" w:space="0" w:color="000000"/>
              <w:bottom w:val="single" w:sz="6" w:space="0" w:color="000000"/>
              <w:right w:val="single" w:sz="6" w:space="0" w:color="000000"/>
            </w:tcBorders>
          </w:tcPr>
          <w:p w:rsidR="00BE08FD" w:rsidRPr="00BC4334" w:rsidRDefault="00BE08FD" w:rsidP="00BE08FD">
            <w:pPr>
              <w:tabs>
                <w:tab w:val="left" w:pos="567"/>
              </w:tabs>
              <w:spacing w:after="150"/>
              <w:jc w:val="center"/>
              <w:rPr>
                <w:color w:val="000000"/>
                <w:sz w:val="24"/>
                <w:szCs w:val="24"/>
              </w:rPr>
            </w:pPr>
            <w:r w:rsidRPr="00BC4334">
              <w:rPr>
                <w:color w:val="000000"/>
                <w:sz w:val="24"/>
                <w:szCs w:val="24"/>
              </w:rPr>
              <w:t>Ні</w:t>
            </w:r>
          </w:p>
        </w:tc>
      </w:tr>
      <w:tr w:rsidR="00BE08FD" w:rsidRPr="00BC4334" w:rsidTr="00563272">
        <w:trPr>
          <w:trHeight w:val="200"/>
        </w:trPr>
        <w:tc>
          <w:tcPr>
            <w:tcW w:w="3815" w:type="pct"/>
            <w:tcBorders>
              <w:top w:val="single" w:sz="6" w:space="0" w:color="000000"/>
              <w:left w:val="single" w:sz="6" w:space="0" w:color="000000"/>
              <w:bottom w:val="single" w:sz="6" w:space="0" w:color="000000"/>
              <w:right w:val="single" w:sz="6" w:space="0" w:color="000000"/>
            </w:tcBorders>
          </w:tcPr>
          <w:p w:rsidR="00BE08FD" w:rsidRPr="00BC4334" w:rsidRDefault="00BE08FD" w:rsidP="00BE08FD">
            <w:pPr>
              <w:tabs>
                <w:tab w:val="left" w:pos="567"/>
              </w:tabs>
              <w:spacing w:after="150"/>
              <w:rPr>
                <w:color w:val="000000"/>
                <w:sz w:val="24"/>
                <w:szCs w:val="24"/>
              </w:rPr>
            </w:pPr>
            <w:r w:rsidRPr="00BC4334">
              <w:rPr>
                <w:color w:val="000000"/>
                <w:sz w:val="24"/>
                <w:szCs w:val="24"/>
              </w:rPr>
              <w:t>Галузеві знання і досвід роботи в галузі</w:t>
            </w:r>
          </w:p>
        </w:tc>
        <w:tc>
          <w:tcPr>
            <w:tcW w:w="633" w:type="pct"/>
            <w:tcBorders>
              <w:top w:val="single" w:sz="6" w:space="0" w:color="000000"/>
              <w:left w:val="single" w:sz="6" w:space="0" w:color="000000"/>
              <w:bottom w:val="single" w:sz="6" w:space="0" w:color="000000"/>
              <w:right w:val="single" w:sz="6" w:space="0" w:color="000000"/>
            </w:tcBorders>
            <w:vAlign w:val="center"/>
          </w:tcPr>
          <w:p w:rsidR="00BE08FD" w:rsidRPr="00BC4334" w:rsidRDefault="009326CA" w:rsidP="00BE08FD">
            <w:pPr>
              <w:tabs>
                <w:tab w:val="left" w:pos="567"/>
              </w:tabs>
              <w:spacing w:after="150"/>
              <w:jc w:val="center"/>
              <w:rPr>
                <w:color w:val="000000"/>
                <w:sz w:val="24"/>
                <w:szCs w:val="24"/>
              </w:rPr>
            </w:pPr>
            <w:r>
              <w:rPr>
                <w:color w:val="000000"/>
                <w:sz w:val="24"/>
                <w:szCs w:val="24"/>
              </w:rPr>
              <w:t>Х</w:t>
            </w:r>
          </w:p>
        </w:tc>
        <w:tc>
          <w:tcPr>
            <w:tcW w:w="552" w:type="pct"/>
            <w:tcBorders>
              <w:top w:val="single" w:sz="6" w:space="0" w:color="000000"/>
              <w:left w:val="single" w:sz="6" w:space="0" w:color="000000"/>
              <w:bottom w:val="single" w:sz="6" w:space="0" w:color="000000"/>
              <w:right w:val="single" w:sz="6" w:space="0" w:color="000000"/>
            </w:tcBorders>
            <w:vAlign w:val="center"/>
          </w:tcPr>
          <w:p w:rsidR="00BE08FD" w:rsidRPr="00BC4334" w:rsidRDefault="00BE08FD" w:rsidP="00BE08FD">
            <w:pPr>
              <w:tabs>
                <w:tab w:val="left" w:pos="567"/>
              </w:tabs>
              <w:spacing w:after="150"/>
              <w:jc w:val="center"/>
              <w:rPr>
                <w:color w:val="000000"/>
                <w:sz w:val="24"/>
                <w:szCs w:val="24"/>
              </w:rPr>
            </w:pPr>
          </w:p>
        </w:tc>
      </w:tr>
      <w:tr w:rsidR="00BE08FD" w:rsidRPr="00BC4334" w:rsidTr="00563272">
        <w:trPr>
          <w:trHeight w:val="170"/>
        </w:trPr>
        <w:tc>
          <w:tcPr>
            <w:tcW w:w="3815" w:type="pct"/>
            <w:tcBorders>
              <w:top w:val="single" w:sz="6" w:space="0" w:color="000000"/>
              <w:left w:val="single" w:sz="6" w:space="0" w:color="000000"/>
              <w:bottom w:val="single" w:sz="6" w:space="0" w:color="000000"/>
              <w:right w:val="single" w:sz="6" w:space="0" w:color="000000"/>
            </w:tcBorders>
          </w:tcPr>
          <w:p w:rsidR="00BE08FD" w:rsidRPr="00BC4334" w:rsidRDefault="00BE08FD" w:rsidP="00BE08FD">
            <w:pPr>
              <w:tabs>
                <w:tab w:val="left" w:pos="567"/>
              </w:tabs>
              <w:spacing w:after="150"/>
              <w:rPr>
                <w:color w:val="000000"/>
                <w:sz w:val="24"/>
                <w:szCs w:val="24"/>
              </w:rPr>
            </w:pPr>
            <w:r w:rsidRPr="00BC4334">
              <w:rPr>
                <w:color w:val="000000"/>
                <w:sz w:val="24"/>
                <w:szCs w:val="24"/>
              </w:rPr>
              <w:t>Знання у сфері фінансів і менеджменту</w:t>
            </w:r>
          </w:p>
        </w:tc>
        <w:tc>
          <w:tcPr>
            <w:tcW w:w="633" w:type="pct"/>
            <w:tcBorders>
              <w:top w:val="single" w:sz="6" w:space="0" w:color="000000"/>
              <w:left w:val="single" w:sz="6" w:space="0" w:color="000000"/>
              <w:bottom w:val="single" w:sz="6" w:space="0" w:color="000000"/>
              <w:right w:val="single" w:sz="6" w:space="0" w:color="000000"/>
            </w:tcBorders>
            <w:vAlign w:val="center"/>
          </w:tcPr>
          <w:p w:rsidR="00BE08FD" w:rsidRPr="00BC4334" w:rsidRDefault="00BE08FD" w:rsidP="00BE08FD">
            <w:pPr>
              <w:tabs>
                <w:tab w:val="left" w:pos="567"/>
              </w:tabs>
              <w:spacing w:after="150"/>
              <w:jc w:val="center"/>
              <w:rPr>
                <w:color w:val="000000"/>
                <w:sz w:val="24"/>
                <w:szCs w:val="24"/>
              </w:rPr>
            </w:pPr>
          </w:p>
        </w:tc>
        <w:tc>
          <w:tcPr>
            <w:tcW w:w="552" w:type="pct"/>
            <w:tcBorders>
              <w:top w:val="single" w:sz="6" w:space="0" w:color="000000"/>
              <w:left w:val="single" w:sz="6" w:space="0" w:color="000000"/>
              <w:bottom w:val="single" w:sz="6" w:space="0" w:color="000000"/>
              <w:right w:val="single" w:sz="6" w:space="0" w:color="000000"/>
            </w:tcBorders>
            <w:vAlign w:val="center"/>
          </w:tcPr>
          <w:p w:rsidR="00BE08FD" w:rsidRPr="00BC4334" w:rsidRDefault="0048358E" w:rsidP="00BE08FD">
            <w:pPr>
              <w:tabs>
                <w:tab w:val="left" w:pos="567"/>
              </w:tabs>
              <w:spacing w:after="150"/>
              <w:jc w:val="center"/>
              <w:rPr>
                <w:color w:val="000000"/>
                <w:sz w:val="24"/>
                <w:szCs w:val="24"/>
              </w:rPr>
            </w:pPr>
            <w:r>
              <w:rPr>
                <w:color w:val="000000"/>
                <w:sz w:val="24"/>
                <w:szCs w:val="24"/>
              </w:rPr>
              <w:t>Х</w:t>
            </w:r>
          </w:p>
        </w:tc>
      </w:tr>
      <w:tr w:rsidR="00BE08FD" w:rsidRPr="00BC4334" w:rsidTr="00563272">
        <w:trPr>
          <w:trHeight w:val="170"/>
        </w:trPr>
        <w:tc>
          <w:tcPr>
            <w:tcW w:w="3815" w:type="pct"/>
            <w:tcBorders>
              <w:top w:val="single" w:sz="6" w:space="0" w:color="000000"/>
              <w:left w:val="single" w:sz="6" w:space="0" w:color="000000"/>
              <w:bottom w:val="single" w:sz="6" w:space="0" w:color="000000"/>
              <w:right w:val="single" w:sz="6" w:space="0" w:color="000000"/>
            </w:tcBorders>
          </w:tcPr>
          <w:p w:rsidR="00BE08FD" w:rsidRPr="00BC4334" w:rsidRDefault="00BE08FD" w:rsidP="00BE08FD">
            <w:pPr>
              <w:tabs>
                <w:tab w:val="left" w:pos="567"/>
              </w:tabs>
              <w:spacing w:after="150"/>
              <w:rPr>
                <w:color w:val="000000"/>
                <w:sz w:val="24"/>
                <w:szCs w:val="24"/>
              </w:rPr>
            </w:pPr>
            <w:r w:rsidRPr="00BC4334">
              <w:rPr>
                <w:color w:val="000000"/>
                <w:sz w:val="24"/>
                <w:szCs w:val="24"/>
              </w:rPr>
              <w:t>Особисті якості (чесність, відповідальність)</w:t>
            </w:r>
          </w:p>
        </w:tc>
        <w:tc>
          <w:tcPr>
            <w:tcW w:w="633" w:type="pct"/>
            <w:tcBorders>
              <w:top w:val="single" w:sz="6" w:space="0" w:color="000000"/>
              <w:left w:val="single" w:sz="6" w:space="0" w:color="000000"/>
              <w:bottom w:val="single" w:sz="6" w:space="0" w:color="000000"/>
              <w:right w:val="single" w:sz="6" w:space="0" w:color="000000"/>
            </w:tcBorders>
            <w:vAlign w:val="center"/>
          </w:tcPr>
          <w:p w:rsidR="00BE08FD" w:rsidRPr="00BC4334" w:rsidRDefault="009326CA" w:rsidP="00BE08FD">
            <w:pPr>
              <w:tabs>
                <w:tab w:val="left" w:pos="567"/>
              </w:tabs>
              <w:spacing w:after="150"/>
              <w:jc w:val="center"/>
              <w:rPr>
                <w:color w:val="000000"/>
                <w:sz w:val="24"/>
                <w:szCs w:val="24"/>
              </w:rPr>
            </w:pPr>
            <w:r>
              <w:rPr>
                <w:color w:val="000000"/>
                <w:sz w:val="24"/>
                <w:szCs w:val="24"/>
              </w:rPr>
              <w:t>Х</w:t>
            </w:r>
          </w:p>
        </w:tc>
        <w:tc>
          <w:tcPr>
            <w:tcW w:w="552" w:type="pct"/>
            <w:tcBorders>
              <w:top w:val="single" w:sz="6" w:space="0" w:color="000000"/>
              <w:left w:val="single" w:sz="6" w:space="0" w:color="000000"/>
              <w:bottom w:val="single" w:sz="6" w:space="0" w:color="000000"/>
              <w:right w:val="single" w:sz="6" w:space="0" w:color="000000"/>
            </w:tcBorders>
            <w:vAlign w:val="center"/>
          </w:tcPr>
          <w:p w:rsidR="00BE08FD" w:rsidRPr="00BC4334" w:rsidRDefault="00BE08FD" w:rsidP="00BE08FD">
            <w:pPr>
              <w:tabs>
                <w:tab w:val="left" w:pos="567"/>
              </w:tabs>
              <w:spacing w:after="150"/>
              <w:jc w:val="center"/>
              <w:rPr>
                <w:color w:val="000000"/>
                <w:sz w:val="24"/>
                <w:szCs w:val="24"/>
              </w:rPr>
            </w:pPr>
          </w:p>
        </w:tc>
      </w:tr>
      <w:tr w:rsidR="00BE08FD" w:rsidRPr="00BC4334" w:rsidTr="00563272">
        <w:trPr>
          <w:trHeight w:val="170"/>
        </w:trPr>
        <w:tc>
          <w:tcPr>
            <w:tcW w:w="3815" w:type="pct"/>
            <w:tcBorders>
              <w:top w:val="single" w:sz="6" w:space="0" w:color="000000"/>
              <w:left w:val="single" w:sz="6" w:space="0" w:color="000000"/>
              <w:bottom w:val="single" w:sz="6" w:space="0" w:color="000000"/>
              <w:right w:val="single" w:sz="6" w:space="0" w:color="000000"/>
            </w:tcBorders>
          </w:tcPr>
          <w:p w:rsidR="00BE08FD" w:rsidRPr="00BC4334" w:rsidRDefault="00BE08FD" w:rsidP="00BE08FD">
            <w:pPr>
              <w:tabs>
                <w:tab w:val="left" w:pos="567"/>
              </w:tabs>
              <w:spacing w:after="150"/>
              <w:rPr>
                <w:color w:val="000000"/>
                <w:sz w:val="24"/>
                <w:szCs w:val="24"/>
              </w:rPr>
            </w:pPr>
            <w:r w:rsidRPr="00BC4334">
              <w:rPr>
                <w:color w:val="000000"/>
                <w:sz w:val="24"/>
                <w:szCs w:val="24"/>
              </w:rPr>
              <w:t>Відсутність конфлікту інтересів</w:t>
            </w:r>
          </w:p>
        </w:tc>
        <w:tc>
          <w:tcPr>
            <w:tcW w:w="633" w:type="pct"/>
            <w:tcBorders>
              <w:top w:val="single" w:sz="6" w:space="0" w:color="000000"/>
              <w:left w:val="single" w:sz="6" w:space="0" w:color="000000"/>
              <w:bottom w:val="single" w:sz="6" w:space="0" w:color="000000"/>
              <w:right w:val="single" w:sz="6" w:space="0" w:color="000000"/>
            </w:tcBorders>
            <w:vAlign w:val="center"/>
          </w:tcPr>
          <w:p w:rsidR="00BE08FD" w:rsidRPr="00BC4334" w:rsidRDefault="009326CA" w:rsidP="00BE08FD">
            <w:pPr>
              <w:tabs>
                <w:tab w:val="left" w:pos="567"/>
              </w:tabs>
              <w:spacing w:after="150"/>
              <w:jc w:val="center"/>
              <w:rPr>
                <w:color w:val="000000"/>
                <w:sz w:val="24"/>
                <w:szCs w:val="24"/>
              </w:rPr>
            </w:pPr>
            <w:r>
              <w:rPr>
                <w:color w:val="000000"/>
                <w:sz w:val="24"/>
                <w:szCs w:val="24"/>
              </w:rPr>
              <w:t>Х</w:t>
            </w:r>
          </w:p>
        </w:tc>
        <w:tc>
          <w:tcPr>
            <w:tcW w:w="552" w:type="pct"/>
            <w:tcBorders>
              <w:top w:val="single" w:sz="6" w:space="0" w:color="000000"/>
              <w:left w:val="single" w:sz="6" w:space="0" w:color="000000"/>
              <w:bottom w:val="single" w:sz="6" w:space="0" w:color="000000"/>
              <w:right w:val="single" w:sz="6" w:space="0" w:color="000000"/>
            </w:tcBorders>
            <w:vAlign w:val="center"/>
          </w:tcPr>
          <w:p w:rsidR="00BE08FD" w:rsidRPr="00BC4334" w:rsidRDefault="00BE08FD" w:rsidP="00BE08FD">
            <w:pPr>
              <w:tabs>
                <w:tab w:val="left" w:pos="567"/>
              </w:tabs>
              <w:spacing w:after="150"/>
              <w:jc w:val="center"/>
              <w:rPr>
                <w:color w:val="000000"/>
                <w:sz w:val="24"/>
                <w:szCs w:val="24"/>
              </w:rPr>
            </w:pPr>
          </w:p>
        </w:tc>
      </w:tr>
      <w:tr w:rsidR="00BE08FD" w:rsidRPr="00BC4334" w:rsidTr="00563272">
        <w:trPr>
          <w:trHeight w:val="160"/>
        </w:trPr>
        <w:tc>
          <w:tcPr>
            <w:tcW w:w="3815" w:type="pct"/>
            <w:tcBorders>
              <w:top w:val="single" w:sz="6" w:space="0" w:color="000000"/>
              <w:left w:val="single" w:sz="6" w:space="0" w:color="000000"/>
              <w:bottom w:val="single" w:sz="6" w:space="0" w:color="000000"/>
              <w:right w:val="single" w:sz="6" w:space="0" w:color="000000"/>
            </w:tcBorders>
          </w:tcPr>
          <w:p w:rsidR="00BE08FD" w:rsidRPr="00BC4334" w:rsidRDefault="00BE08FD" w:rsidP="00BE08FD">
            <w:pPr>
              <w:tabs>
                <w:tab w:val="left" w:pos="567"/>
              </w:tabs>
              <w:spacing w:after="150"/>
              <w:rPr>
                <w:color w:val="000000"/>
                <w:sz w:val="24"/>
                <w:szCs w:val="24"/>
              </w:rPr>
            </w:pPr>
            <w:r w:rsidRPr="00BC4334">
              <w:rPr>
                <w:color w:val="000000"/>
                <w:sz w:val="24"/>
                <w:szCs w:val="24"/>
              </w:rPr>
              <w:t>Граничний вік</w:t>
            </w:r>
          </w:p>
        </w:tc>
        <w:tc>
          <w:tcPr>
            <w:tcW w:w="633" w:type="pct"/>
            <w:tcBorders>
              <w:top w:val="single" w:sz="6" w:space="0" w:color="000000"/>
              <w:left w:val="single" w:sz="6" w:space="0" w:color="000000"/>
              <w:bottom w:val="single" w:sz="6" w:space="0" w:color="000000"/>
              <w:right w:val="single" w:sz="6" w:space="0" w:color="000000"/>
            </w:tcBorders>
            <w:vAlign w:val="center"/>
          </w:tcPr>
          <w:p w:rsidR="00BE08FD" w:rsidRPr="00BC4334" w:rsidRDefault="00BE08FD" w:rsidP="00BE08FD">
            <w:pPr>
              <w:tabs>
                <w:tab w:val="left" w:pos="567"/>
              </w:tabs>
              <w:spacing w:after="150"/>
              <w:jc w:val="center"/>
              <w:rPr>
                <w:color w:val="000000"/>
                <w:sz w:val="24"/>
                <w:szCs w:val="24"/>
              </w:rPr>
            </w:pPr>
          </w:p>
        </w:tc>
        <w:tc>
          <w:tcPr>
            <w:tcW w:w="552" w:type="pct"/>
            <w:tcBorders>
              <w:top w:val="single" w:sz="6" w:space="0" w:color="000000"/>
              <w:left w:val="single" w:sz="6" w:space="0" w:color="000000"/>
              <w:bottom w:val="single" w:sz="6" w:space="0" w:color="000000"/>
              <w:right w:val="single" w:sz="6" w:space="0" w:color="000000"/>
            </w:tcBorders>
            <w:vAlign w:val="center"/>
          </w:tcPr>
          <w:p w:rsidR="00BE08FD" w:rsidRPr="00BC4334" w:rsidRDefault="0048358E" w:rsidP="00BE08FD">
            <w:pPr>
              <w:tabs>
                <w:tab w:val="left" w:pos="567"/>
              </w:tabs>
              <w:spacing w:after="150"/>
              <w:jc w:val="center"/>
              <w:rPr>
                <w:color w:val="000000"/>
                <w:sz w:val="24"/>
                <w:szCs w:val="24"/>
              </w:rPr>
            </w:pPr>
            <w:r>
              <w:rPr>
                <w:color w:val="000000"/>
                <w:sz w:val="24"/>
                <w:szCs w:val="24"/>
              </w:rPr>
              <w:t>Х</w:t>
            </w:r>
          </w:p>
        </w:tc>
      </w:tr>
      <w:tr w:rsidR="00BE08FD" w:rsidRPr="00BC4334" w:rsidTr="00563272">
        <w:trPr>
          <w:trHeight w:val="190"/>
        </w:trPr>
        <w:tc>
          <w:tcPr>
            <w:tcW w:w="3815" w:type="pct"/>
            <w:tcBorders>
              <w:top w:val="single" w:sz="6" w:space="0" w:color="000000"/>
              <w:left w:val="single" w:sz="6" w:space="0" w:color="000000"/>
              <w:bottom w:val="single" w:sz="6" w:space="0" w:color="000000"/>
              <w:right w:val="single" w:sz="6" w:space="0" w:color="000000"/>
            </w:tcBorders>
          </w:tcPr>
          <w:p w:rsidR="00BE08FD" w:rsidRPr="00BC4334" w:rsidRDefault="00BE08FD" w:rsidP="00BE08FD">
            <w:pPr>
              <w:tabs>
                <w:tab w:val="left" w:pos="567"/>
              </w:tabs>
              <w:spacing w:after="150"/>
              <w:rPr>
                <w:color w:val="000000"/>
                <w:sz w:val="24"/>
                <w:szCs w:val="24"/>
              </w:rPr>
            </w:pPr>
            <w:r w:rsidRPr="00BC4334">
              <w:rPr>
                <w:color w:val="000000"/>
                <w:sz w:val="24"/>
                <w:szCs w:val="24"/>
              </w:rPr>
              <w:t>Відсутні будь-які вимоги</w:t>
            </w:r>
          </w:p>
        </w:tc>
        <w:tc>
          <w:tcPr>
            <w:tcW w:w="633" w:type="pct"/>
            <w:tcBorders>
              <w:top w:val="single" w:sz="6" w:space="0" w:color="000000"/>
              <w:left w:val="single" w:sz="6" w:space="0" w:color="000000"/>
              <w:bottom w:val="single" w:sz="6" w:space="0" w:color="000000"/>
              <w:right w:val="single" w:sz="6" w:space="0" w:color="000000"/>
            </w:tcBorders>
            <w:vAlign w:val="center"/>
          </w:tcPr>
          <w:p w:rsidR="00BE08FD" w:rsidRPr="00BC4334" w:rsidRDefault="00BE08FD" w:rsidP="00BE08FD">
            <w:pPr>
              <w:tabs>
                <w:tab w:val="left" w:pos="567"/>
              </w:tabs>
              <w:spacing w:after="150"/>
              <w:jc w:val="center"/>
              <w:rPr>
                <w:color w:val="000000"/>
                <w:sz w:val="24"/>
                <w:szCs w:val="24"/>
              </w:rPr>
            </w:pPr>
          </w:p>
        </w:tc>
        <w:tc>
          <w:tcPr>
            <w:tcW w:w="552" w:type="pct"/>
            <w:tcBorders>
              <w:top w:val="single" w:sz="6" w:space="0" w:color="000000"/>
              <w:left w:val="single" w:sz="6" w:space="0" w:color="000000"/>
              <w:bottom w:val="single" w:sz="6" w:space="0" w:color="000000"/>
              <w:right w:val="single" w:sz="6" w:space="0" w:color="000000"/>
            </w:tcBorders>
            <w:vAlign w:val="center"/>
          </w:tcPr>
          <w:p w:rsidR="00BE08FD" w:rsidRPr="00BC4334" w:rsidRDefault="001D5D3B" w:rsidP="00BE08FD">
            <w:pPr>
              <w:tabs>
                <w:tab w:val="left" w:pos="567"/>
              </w:tabs>
              <w:spacing w:after="150"/>
              <w:jc w:val="center"/>
              <w:rPr>
                <w:color w:val="000000"/>
                <w:sz w:val="24"/>
                <w:szCs w:val="24"/>
              </w:rPr>
            </w:pPr>
            <w:r>
              <w:rPr>
                <w:color w:val="000000"/>
                <w:sz w:val="24"/>
                <w:szCs w:val="24"/>
              </w:rPr>
              <w:t>Х</w:t>
            </w:r>
          </w:p>
        </w:tc>
      </w:tr>
      <w:tr w:rsidR="00BE08FD" w:rsidRPr="00BC4334" w:rsidTr="00563272">
        <w:trPr>
          <w:trHeight w:val="150"/>
        </w:trPr>
        <w:tc>
          <w:tcPr>
            <w:tcW w:w="3815" w:type="pct"/>
            <w:tcBorders>
              <w:top w:val="single" w:sz="6" w:space="0" w:color="000000"/>
              <w:left w:val="single" w:sz="6" w:space="0" w:color="000000"/>
              <w:bottom w:val="single" w:sz="6" w:space="0" w:color="000000"/>
              <w:right w:val="single" w:sz="6" w:space="0" w:color="000000"/>
            </w:tcBorders>
          </w:tcPr>
          <w:p w:rsidR="00BE08FD" w:rsidRPr="00BC4334" w:rsidRDefault="00BE08FD" w:rsidP="00BE08FD">
            <w:pPr>
              <w:tabs>
                <w:tab w:val="left" w:pos="567"/>
              </w:tabs>
              <w:spacing w:after="150"/>
              <w:rPr>
                <w:color w:val="000000"/>
                <w:sz w:val="24"/>
                <w:szCs w:val="24"/>
              </w:rPr>
            </w:pPr>
            <w:r w:rsidRPr="00BC4334">
              <w:rPr>
                <w:color w:val="000000"/>
                <w:sz w:val="24"/>
                <w:szCs w:val="24"/>
              </w:rPr>
              <w:t>Інші (зазначити)</w:t>
            </w:r>
          </w:p>
        </w:tc>
        <w:tc>
          <w:tcPr>
            <w:tcW w:w="633" w:type="pct"/>
            <w:tcBorders>
              <w:top w:val="single" w:sz="6" w:space="0" w:color="000000"/>
              <w:left w:val="single" w:sz="6" w:space="0" w:color="000000"/>
              <w:bottom w:val="single" w:sz="6" w:space="0" w:color="000000"/>
              <w:right w:val="single" w:sz="6" w:space="0" w:color="000000"/>
            </w:tcBorders>
          </w:tcPr>
          <w:p w:rsidR="00BE08FD" w:rsidRPr="00BC4334" w:rsidRDefault="00BE08FD" w:rsidP="00BE08FD">
            <w:pPr>
              <w:tabs>
                <w:tab w:val="left" w:pos="567"/>
              </w:tabs>
              <w:spacing w:after="150"/>
              <w:rPr>
                <w:color w:val="000000"/>
                <w:sz w:val="24"/>
                <w:szCs w:val="24"/>
              </w:rPr>
            </w:pPr>
          </w:p>
        </w:tc>
        <w:tc>
          <w:tcPr>
            <w:tcW w:w="552" w:type="pct"/>
            <w:tcBorders>
              <w:top w:val="single" w:sz="6" w:space="0" w:color="000000"/>
              <w:left w:val="single" w:sz="6" w:space="0" w:color="000000"/>
              <w:bottom w:val="single" w:sz="6" w:space="0" w:color="000000"/>
              <w:right w:val="single" w:sz="6" w:space="0" w:color="000000"/>
            </w:tcBorders>
          </w:tcPr>
          <w:p w:rsidR="00BE08FD" w:rsidRPr="00BC4334" w:rsidRDefault="00BE08FD" w:rsidP="0048358E">
            <w:pPr>
              <w:tabs>
                <w:tab w:val="left" w:pos="567"/>
              </w:tabs>
              <w:spacing w:after="150"/>
              <w:jc w:val="center"/>
              <w:rPr>
                <w:color w:val="000000"/>
                <w:sz w:val="24"/>
                <w:szCs w:val="24"/>
              </w:rPr>
            </w:pPr>
          </w:p>
        </w:tc>
      </w:tr>
    </w:tbl>
    <w:p w:rsidR="001E6533" w:rsidRDefault="001E6533" w:rsidP="00BE08FD">
      <w:pPr>
        <w:shd w:val="clear" w:color="auto" w:fill="FFFFFF"/>
        <w:tabs>
          <w:tab w:val="left" w:pos="567"/>
        </w:tabs>
        <w:spacing w:after="150"/>
        <w:ind w:left="284" w:firstLine="283"/>
        <w:rPr>
          <w:color w:val="000000"/>
          <w:sz w:val="24"/>
          <w:szCs w:val="24"/>
        </w:rPr>
      </w:pPr>
      <w:bookmarkStart w:id="33" w:name="n766"/>
      <w:bookmarkEnd w:id="33"/>
    </w:p>
    <w:p w:rsidR="00BE08FD" w:rsidRPr="00BC4334" w:rsidRDefault="00BE08FD" w:rsidP="00563272">
      <w:pPr>
        <w:shd w:val="clear" w:color="auto" w:fill="FFFFFF"/>
        <w:tabs>
          <w:tab w:val="left" w:pos="567"/>
        </w:tabs>
        <w:spacing w:after="150"/>
        <w:ind w:left="426" w:firstLine="141"/>
        <w:rPr>
          <w:color w:val="000000"/>
          <w:sz w:val="24"/>
          <w:szCs w:val="24"/>
        </w:rPr>
      </w:pPr>
      <w:r w:rsidRPr="00BC4334">
        <w:rPr>
          <w:color w:val="000000"/>
          <w:sz w:val="24"/>
          <w:szCs w:val="24"/>
        </w:rPr>
        <w:t xml:space="preserve">Коли останній раз обирався новий член </w:t>
      </w:r>
      <w:r w:rsidR="00F6073C">
        <w:rPr>
          <w:color w:val="000000"/>
          <w:sz w:val="24"/>
          <w:szCs w:val="24"/>
        </w:rPr>
        <w:t>Н</w:t>
      </w:r>
      <w:r w:rsidRPr="00BC4334">
        <w:rPr>
          <w:color w:val="000000"/>
          <w:sz w:val="24"/>
          <w:szCs w:val="24"/>
        </w:rPr>
        <w:t>аглядової ради, як він ознайомився зі своїми правами та обов'язками?</w:t>
      </w:r>
    </w:p>
    <w:tbl>
      <w:tblPr>
        <w:tblW w:w="4800" w:type="pct"/>
        <w:tblInd w:w="418" w:type="dxa"/>
        <w:tblBorders>
          <w:top w:val="outset" w:sz="2" w:space="0" w:color="auto"/>
          <w:left w:val="outset" w:sz="2" w:space="0" w:color="auto"/>
          <w:bottom w:val="outset" w:sz="2" w:space="0" w:color="auto"/>
          <w:right w:val="outset" w:sz="2" w:space="0" w:color="auto"/>
        </w:tblBorders>
        <w:tblCellMar>
          <w:top w:w="40" w:type="dxa"/>
          <w:left w:w="40" w:type="dxa"/>
          <w:bottom w:w="40" w:type="dxa"/>
          <w:right w:w="40" w:type="dxa"/>
        </w:tblCellMar>
        <w:tblLook w:val="00A0" w:firstRow="1" w:lastRow="0" w:firstColumn="1" w:lastColumn="0" w:noHBand="0" w:noVBand="0"/>
      </w:tblPr>
      <w:tblGrid>
        <w:gridCol w:w="8034"/>
        <w:gridCol w:w="994"/>
        <w:gridCol w:w="988"/>
      </w:tblGrid>
      <w:tr w:rsidR="00BE08FD" w:rsidRPr="00BC4334" w:rsidTr="00563272">
        <w:tc>
          <w:tcPr>
            <w:tcW w:w="4011" w:type="pct"/>
            <w:tcBorders>
              <w:top w:val="single" w:sz="6" w:space="0" w:color="000000"/>
              <w:left w:val="single" w:sz="6" w:space="0" w:color="000000"/>
              <w:bottom w:val="single" w:sz="6" w:space="0" w:color="000000"/>
              <w:right w:val="single" w:sz="6" w:space="0" w:color="000000"/>
            </w:tcBorders>
          </w:tcPr>
          <w:p w:rsidR="00BE08FD" w:rsidRPr="00BC4334" w:rsidRDefault="00BE08FD" w:rsidP="00BE08FD">
            <w:pPr>
              <w:tabs>
                <w:tab w:val="left" w:pos="567"/>
              </w:tabs>
              <w:spacing w:after="150"/>
              <w:rPr>
                <w:color w:val="000000"/>
                <w:sz w:val="24"/>
                <w:szCs w:val="24"/>
              </w:rPr>
            </w:pPr>
            <w:bookmarkStart w:id="34" w:name="n768"/>
            <w:bookmarkEnd w:id="34"/>
          </w:p>
        </w:tc>
        <w:tc>
          <w:tcPr>
            <w:tcW w:w="496" w:type="pct"/>
            <w:tcBorders>
              <w:top w:val="single" w:sz="6" w:space="0" w:color="000000"/>
              <w:left w:val="single" w:sz="6" w:space="0" w:color="000000"/>
              <w:bottom w:val="single" w:sz="6" w:space="0" w:color="000000"/>
              <w:right w:val="single" w:sz="6" w:space="0" w:color="000000"/>
            </w:tcBorders>
          </w:tcPr>
          <w:p w:rsidR="00BE08FD" w:rsidRPr="00BC4334" w:rsidRDefault="00BE08FD" w:rsidP="00BE08FD">
            <w:pPr>
              <w:tabs>
                <w:tab w:val="left" w:pos="567"/>
              </w:tabs>
              <w:spacing w:after="150"/>
              <w:jc w:val="center"/>
              <w:rPr>
                <w:color w:val="000000"/>
                <w:sz w:val="24"/>
                <w:szCs w:val="24"/>
              </w:rPr>
            </w:pPr>
            <w:r w:rsidRPr="00BC4334">
              <w:rPr>
                <w:color w:val="000000"/>
                <w:sz w:val="24"/>
                <w:szCs w:val="24"/>
              </w:rPr>
              <w:t>Так</w:t>
            </w:r>
          </w:p>
        </w:tc>
        <w:tc>
          <w:tcPr>
            <w:tcW w:w="493" w:type="pct"/>
            <w:tcBorders>
              <w:top w:val="single" w:sz="6" w:space="0" w:color="000000"/>
              <w:left w:val="single" w:sz="6" w:space="0" w:color="000000"/>
              <w:bottom w:val="single" w:sz="6" w:space="0" w:color="000000"/>
              <w:right w:val="single" w:sz="6" w:space="0" w:color="000000"/>
            </w:tcBorders>
          </w:tcPr>
          <w:p w:rsidR="00BE08FD" w:rsidRPr="00BC4334" w:rsidRDefault="00BE08FD" w:rsidP="00BE08FD">
            <w:pPr>
              <w:tabs>
                <w:tab w:val="left" w:pos="567"/>
              </w:tabs>
              <w:spacing w:after="150"/>
              <w:jc w:val="center"/>
              <w:rPr>
                <w:color w:val="000000"/>
                <w:sz w:val="24"/>
                <w:szCs w:val="24"/>
              </w:rPr>
            </w:pPr>
            <w:r w:rsidRPr="00BC4334">
              <w:rPr>
                <w:color w:val="000000"/>
                <w:sz w:val="24"/>
                <w:szCs w:val="24"/>
              </w:rPr>
              <w:t>Ні</w:t>
            </w:r>
          </w:p>
        </w:tc>
      </w:tr>
      <w:tr w:rsidR="00BE08FD" w:rsidRPr="00BC4334" w:rsidTr="00563272">
        <w:trPr>
          <w:trHeight w:val="360"/>
        </w:trPr>
        <w:tc>
          <w:tcPr>
            <w:tcW w:w="4011" w:type="pct"/>
            <w:tcBorders>
              <w:top w:val="single" w:sz="6" w:space="0" w:color="000000"/>
              <w:left w:val="single" w:sz="6" w:space="0" w:color="000000"/>
              <w:bottom w:val="single" w:sz="6" w:space="0" w:color="000000"/>
              <w:right w:val="single" w:sz="6" w:space="0" w:color="000000"/>
            </w:tcBorders>
          </w:tcPr>
          <w:p w:rsidR="00BE08FD" w:rsidRPr="00BC4334" w:rsidRDefault="00BE08FD" w:rsidP="00F6073C">
            <w:pPr>
              <w:tabs>
                <w:tab w:val="left" w:pos="567"/>
              </w:tabs>
              <w:spacing w:after="150"/>
              <w:rPr>
                <w:color w:val="000000"/>
                <w:sz w:val="24"/>
                <w:szCs w:val="24"/>
              </w:rPr>
            </w:pPr>
            <w:r w:rsidRPr="00BC4334">
              <w:rPr>
                <w:color w:val="000000"/>
                <w:sz w:val="24"/>
                <w:szCs w:val="24"/>
              </w:rPr>
              <w:t xml:space="preserve">Новий член </w:t>
            </w:r>
            <w:r w:rsidR="00F6073C">
              <w:rPr>
                <w:color w:val="000000"/>
                <w:sz w:val="24"/>
                <w:szCs w:val="24"/>
              </w:rPr>
              <w:t>Н</w:t>
            </w:r>
            <w:r w:rsidRPr="00BC4334">
              <w:rPr>
                <w:color w:val="000000"/>
                <w:sz w:val="24"/>
                <w:szCs w:val="24"/>
              </w:rPr>
              <w:t xml:space="preserve">аглядової ради самостійно ознайомився зі змістом внутрішніх документів </w:t>
            </w:r>
            <w:r w:rsidR="00F6073C">
              <w:rPr>
                <w:color w:val="000000"/>
                <w:sz w:val="24"/>
                <w:szCs w:val="24"/>
              </w:rPr>
              <w:t>А</w:t>
            </w:r>
            <w:r w:rsidRPr="00BC4334">
              <w:rPr>
                <w:color w:val="000000"/>
                <w:sz w:val="24"/>
                <w:szCs w:val="24"/>
              </w:rPr>
              <w:t>кціонерного товариства</w:t>
            </w:r>
          </w:p>
        </w:tc>
        <w:tc>
          <w:tcPr>
            <w:tcW w:w="496" w:type="pct"/>
            <w:tcBorders>
              <w:top w:val="single" w:sz="6" w:space="0" w:color="000000"/>
              <w:left w:val="single" w:sz="6" w:space="0" w:color="000000"/>
              <w:bottom w:val="single" w:sz="6" w:space="0" w:color="000000"/>
              <w:right w:val="single" w:sz="6" w:space="0" w:color="000000"/>
            </w:tcBorders>
            <w:vAlign w:val="center"/>
          </w:tcPr>
          <w:p w:rsidR="00BE08FD" w:rsidRPr="00BC4334" w:rsidRDefault="00BE08FD" w:rsidP="0048358E">
            <w:pPr>
              <w:tabs>
                <w:tab w:val="left" w:pos="567"/>
              </w:tabs>
              <w:spacing w:after="150"/>
              <w:jc w:val="center"/>
              <w:rPr>
                <w:color w:val="000000"/>
                <w:sz w:val="24"/>
                <w:szCs w:val="24"/>
              </w:rPr>
            </w:pPr>
          </w:p>
        </w:tc>
        <w:tc>
          <w:tcPr>
            <w:tcW w:w="493" w:type="pct"/>
            <w:tcBorders>
              <w:top w:val="single" w:sz="6" w:space="0" w:color="000000"/>
              <w:left w:val="single" w:sz="6" w:space="0" w:color="000000"/>
              <w:bottom w:val="single" w:sz="6" w:space="0" w:color="000000"/>
              <w:right w:val="single" w:sz="6" w:space="0" w:color="000000"/>
            </w:tcBorders>
          </w:tcPr>
          <w:p w:rsidR="00BE08FD" w:rsidRPr="00BC4334" w:rsidRDefault="009326CA" w:rsidP="00BE08FD">
            <w:pPr>
              <w:tabs>
                <w:tab w:val="left" w:pos="567"/>
              </w:tabs>
              <w:spacing w:after="150"/>
              <w:jc w:val="center"/>
              <w:rPr>
                <w:color w:val="000000"/>
                <w:sz w:val="24"/>
                <w:szCs w:val="24"/>
              </w:rPr>
            </w:pPr>
            <w:r>
              <w:rPr>
                <w:color w:val="000000"/>
                <w:sz w:val="24"/>
                <w:szCs w:val="24"/>
              </w:rPr>
              <w:t>Х</w:t>
            </w:r>
          </w:p>
        </w:tc>
      </w:tr>
      <w:tr w:rsidR="00BE08FD" w:rsidRPr="00BC4334" w:rsidTr="00563272">
        <w:trPr>
          <w:trHeight w:val="450"/>
        </w:trPr>
        <w:tc>
          <w:tcPr>
            <w:tcW w:w="4011" w:type="pct"/>
            <w:tcBorders>
              <w:top w:val="single" w:sz="6" w:space="0" w:color="000000"/>
              <w:left w:val="single" w:sz="6" w:space="0" w:color="000000"/>
              <w:bottom w:val="single" w:sz="6" w:space="0" w:color="000000"/>
              <w:right w:val="single" w:sz="6" w:space="0" w:color="000000"/>
            </w:tcBorders>
          </w:tcPr>
          <w:p w:rsidR="00BE08FD" w:rsidRPr="00BC4334" w:rsidRDefault="00BE08FD" w:rsidP="00F6073C">
            <w:pPr>
              <w:tabs>
                <w:tab w:val="left" w:pos="567"/>
              </w:tabs>
              <w:spacing w:after="150"/>
              <w:rPr>
                <w:color w:val="000000"/>
                <w:sz w:val="24"/>
                <w:szCs w:val="24"/>
              </w:rPr>
            </w:pPr>
            <w:r w:rsidRPr="00BC4334">
              <w:rPr>
                <w:color w:val="000000"/>
                <w:sz w:val="24"/>
                <w:szCs w:val="24"/>
              </w:rPr>
              <w:t xml:space="preserve">Було проведено засідання </w:t>
            </w:r>
            <w:r w:rsidR="00F6073C">
              <w:rPr>
                <w:color w:val="000000"/>
                <w:sz w:val="24"/>
                <w:szCs w:val="24"/>
              </w:rPr>
              <w:t>Н</w:t>
            </w:r>
            <w:r w:rsidRPr="00BC4334">
              <w:rPr>
                <w:color w:val="000000"/>
                <w:sz w:val="24"/>
                <w:szCs w:val="24"/>
              </w:rPr>
              <w:t xml:space="preserve">аглядової ради, на якому нового члена </w:t>
            </w:r>
            <w:r w:rsidR="00F6073C">
              <w:rPr>
                <w:color w:val="000000"/>
                <w:sz w:val="24"/>
                <w:szCs w:val="24"/>
              </w:rPr>
              <w:t>Н</w:t>
            </w:r>
            <w:r w:rsidRPr="00BC4334">
              <w:rPr>
                <w:color w:val="000000"/>
                <w:sz w:val="24"/>
                <w:szCs w:val="24"/>
              </w:rPr>
              <w:t>аглядової ради ознайомили з його правами та обов'язками</w:t>
            </w:r>
          </w:p>
        </w:tc>
        <w:tc>
          <w:tcPr>
            <w:tcW w:w="496" w:type="pct"/>
            <w:tcBorders>
              <w:top w:val="single" w:sz="6" w:space="0" w:color="000000"/>
              <w:left w:val="single" w:sz="6" w:space="0" w:color="000000"/>
              <w:bottom w:val="single" w:sz="6" w:space="0" w:color="000000"/>
              <w:right w:val="single" w:sz="6" w:space="0" w:color="000000"/>
            </w:tcBorders>
          </w:tcPr>
          <w:p w:rsidR="00BE08FD" w:rsidRPr="00BC4334" w:rsidRDefault="00BE08FD" w:rsidP="00BE08FD">
            <w:pPr>
              <w:tabs>
                <w:tab w:val="left" w:pos="567"/>
              </w:tabs>
              <w:spacing w:after="150"/>
              <w:jc w:val="center"/>
              <w:rPr>
                <w:color w:val="000000"/>
                <w:sz w:val="24"/>
                <w:szCs w:val="24"/>
              </w:rPr>
            </w:pPr>
          </w:p>
        </w:tc>
        <w:tc>
          <w:tcPr>
            <w:tcW w:w="493" w:type="pct"/>
            <w:tcBorders>
              <w:top w:val="single" w:sz="6" w:space="0" w:color="000000"/>
              <w:left w:val="single" w:sz="6" w:space="0" w:color="000000"/>
              <w:bottom w:val="single" w:sz="6" w:space="0" w:color="000000"/>
              <w:right w:val="single" w:sz="6" w:space="0" w:color="000000"/>
            </w:tcBorders>
            <w:vAlign w:val="center"/>
          </w:tcPr>
          <w:p w:rsidR="00BE08FD" w:rsidRPr="00BC4334" w:rsidRDefault="0048358E" w:rsidP="0048358E">
            <w:pPr>
              <w:tabs>
                <w:tab w:val="left" w:pos="567"/>
              </w:tabs>
              <w:spacing w:after="150"/>
              <w:jc w:val="center"/>
              <w:rPr>
                <w:color w:val="000000"/>
                <w:sz w:val="24"/>
                <w:szCs w:val="24"/>
              </w:rPr>
            </w:pPr>
            <w:r>
              <w:rPr>
                <w:color w:val="000000"/>
                <w:sz w:val="24"/>
                <w:szCs w:val="24"/>
              </w:rPr>
              <w:t>Х</w:t>
            </w:r>
          </w:p>
        </w:tc>
      </w:tr>
      <w:tr w:rsidR="00BE08FD" w:rsidRPr="00BC4334" w:rsidTr="00563272">
        <w:trPr>
          <w:trHeight w:val="650"/>
        </w:trPr>
        <w:tc>
          <w:tcPr>
            <w:tcW w:w="4011" w:type="pct"/>
            <w:tcBorders>
              <w:top w:val="single" w:sz="6" w:space="0" w:color="000000"/>
              <w:left w:val="single" w:sz="6" w:space="0" w:color="000000"/>
              <w:bottom w:val="single" w:sz="6" w:space="0" w:color="000000"/>
              <w:right w:val="single" w:sz="6" w:space="0" w:color="000000"/>
            </w:tcBorders>
          </w:tcPr>
          <w:p w:rsidR="00BE08FD" w:rsidRPr="00BC4334" w:rsidRDefault="00BE08FD" w:rsidP="00F6073C">
            <w:pPr>
              <w:tabs>
                <w:tab w:val="left" w:pos="567"/>
              </w:tabs>
              <w:spacing w:after="150"/>
              <w:rPr>
                <w:color w:val="000000"/>
                <w:sz w:val="24"/>
                <w:szCs w:val="24"/>
              </w:rPr>
            </w:pPr>
            <w:r w:rsidRPr="00BC4334">
              <w:rPr>
                <w:color w:val="000000"/>
                <w:sz w:val="24"/>
                <w:szCs w:val="24"/>
              </w:rPr>
              <w:t xml:space="preserve">Для нового члена </w:t>
            </w:r>
            <w:r w:rsidR="00F6073C">
              <w:rPr>
                <w:color w:val="000000"/>
                <w:sz w:val="24"/>
                <w:szCs w:val="24"/>
              </w:rPr>
              <w:t>Н</w:t>
            </w:r>
            <w:r w:rsidRPr="00BC4334">
              <w:rPr>
                <w:color w:val="000000"/>
                <w:sz w:val="24"/>
                <w:szCs w:val="24"/>
              </w:rPr>
              <w:t>аглядової ради було організовано спеціальне навчання (з корпоративного управління або фінансового менеджменту)</w:t>
            </w:r>
          </w:p>
        </w:tc>
        <w:tc>
          <w:tcPr>
            <w:tcW w:w="496" w:type="pct"/>
            <w:tcBorders>
              <w:top w:val="single" w:sz="6" w:space="0" w:color="000000"/>
              <w:left w:val="single" w:sz="6" w:space="0" w:color="000000"/>
              <w:bottom w:val="single" w:sz="6" w:space="0" w:color="000000"/>
              <w:right w:val="single" w:sz="6" w:space="0" w:color="000000"/>
            </w:tcBorders>
          </w:tcPr>
          <w:p w:rsidR="00BE08FD" w:rsidRPr="00BC4334" w:rsidRDefault="00BE08FD" w:rsidP="00BE08FD">
            <w:pPr>
              <w:tabs>
                <w:tab w:val="left" w:pos="567"/>
              </w:tabs>
              <w:spacing w:after="150"/>
              <w:jc w:val="center"/>
              <w:rPr>
                <w:color w:val="000000"/>
                <w:sz w:val="24"/>
                <w:szCs w:val="24"/>
              </w:rPr>
            </w:pPr>
          </w:p>
        </w:tc>
        <w:tc>
          <w:tcPr>
            <w:tcW w:w="493" w:type="pct"/>
            <w:tcBorders>
              <w:top w:val="single" w:sz="6" w:space="0" w:color="000000"/>
              <w:left w:val="single" w:sz="6" w:space="0" w:color="000000"/>
              <w:bottom w:val="single" w:sz="6" w:space="0" w:color="000000"/>
              <w:right w:val="single" w:sz="6" w:space="0" w:color="000000"/>
            </w:tcBorders>
            <w:vAlign w:val="center"/>
          </w:tcPr>
          <w:p w:rsidR="00BE08FD" w:rsidRPr="00BC4334" w:rsidRDefault="0048358E" w:rsidP="0048358E">
            <w:pPr>
              <w:tabs>
                <w:tab w:val="left" w:pos="567"/>
              </w:tabs>
              <w:spacing w:after="150"/>
              <w:jc w:val="center"/>
              <w:rPr>
                <w:color w:val="000000"/>
                <w:sz w:val="24"/>
                <w:szCs w:val="24"/>
              </w:rPr>
            </w:pPr>
            <w:r>
              <w:rPr>
                <w:color w:val="000000"/>
                <w:sz w:val="24"/>
                <w:szCs w:val="24"/>
              </w:rPr>
              <w:t>Х</w:t>
            </w:r>
          </w:p>
        </w:tc>
      </w:tr>
      <w:tr w:rsidR="00BE08FD" w:rsidRPr="00BC4334" w:rsidTr="00563272">
        <w:tc>
          <w:tcPr>
            <w:tcW w:w="4011" w:type="pct"/>
            <w:tcBorders>
              <w:top w:val="single" w:sz="6" w:space="0" w:color="000000"/>
              <w:left w:val="single" w:sz="6" w:space="0" w:color="000000"/>
              <w:bottom w:val="single" w:sz="6" w:space="0" w:color="000000"/>
              <w:right w:val="single" w:sz="6" w:space="0" w:color="000000"/>
            </w:tcBorders>
          </w:tcPr>
          <w:p w:rsidR="00BE08FD" w:rsidRPr="00BC4334" w:rsidRDefault="00BE08FD" w:rsidP="00F6073C">
            <w:pPr>
              <w:tabs>
                <w:tab w:val="left" w:pos="567"/>
              </w:tabs>
              <w:spacing w:after="150"/>
              <w:rPr>
                <w:color w:val="000000"/>
                <w:sz w:val="24"/>
                <w:szCs w:val="24"/>
              </w:rPr>
            </w:pPr>
            <w:r w:rsidRPr="00BC4334">
              <w:rPr>
                <w:color w:val="000000"/>
                <w:sz w:val="24"/>
                <w:szCs w:val="24"/>
              </w:rPr>
              <w:lastRenderedPageBreak/>
              <w:t xml:space="preserve">Усіх членів </w:t>
            </w:r>
            <w:r w:rsidR="00F6073C">
              <w:rPr>
                <w:color w:val="000000"/>
                <w:sz w:val="24"/>
                <w:szCs w:val="24"/>
              </w:rPr>
              <w:t>Н</w:t>
            </w:r>
            <w:r w:rsidRPr="00BC4334">
              <w:rPr>
                <w:color w:val="000000"/>
                <w:sz w:val="24"/>
                <w:szCs w:val="24"/>
              </w:rPr>
              <w:t>аглядової ради було переобрано на повторний строк або не було обрано нового члена</w:t>
            </w:r>
          </w:p>
        </w:tc>
        <w:tc>
          <w:tcPr>
            <w:tcW w:w="496" w:type="pct"/>
            <w:tcBorders>
              <w:top w:val="single" w:sz="6" w:space="0" w:color="000000"/>
              <w:left w:val="single" w:sz="6" w:space="0" w:color="000000"/>
              <w:bottom w:val="single" w:sz="6" w:space="0" w:color="000000"/>
              <w:right w:val="single" w:sz="6" w:space="0" w:color="000000"/>
            </w:tcBorders>
          </w:tcPr>
          <w:p w:rsidR="00BE08FD" w:rsidRPr="00BC4334" w:rsidRDefault="009326CA" w:rsidP="00BE08FD">
            <w:pPr>
              <w:tabs>
                <w:tab w:val="left" w:pos="567"/>
              </w:tabs>
              <w:spacing w:after="150"/>
              <w:jc w:val="center"/>
              <w:rPr>
                <w:color w:val="000000"/>
                <w:sz w:val="24"/>
                <w:szCs w:val="24"/>
              </w:rPr>
            </w:pPr>
            <w:r>
              <w:rPr>
                <w:color w:val="000000"/>
                <w:sz w:val="24"/>
                <w:szCs w:val="24"/>
              </w:rPr>
              <w:t>Х</w:t>
            </w:r>
          </w:p>
        </w:tc>
        <w:tc>
          <w:tcPr>
            <w:tcW w:w="493" w:type="pct"/>
            <w:tcBorders>
              <w:top w:val="single" w:sz="6" w:space="0" w:color="000000"/>
              <w:left w:val="single" w:sz="6" w:space="0" w:color="000000"/>
              <w:bottom w:val="single" w:sz="6" w:space="0" w:color="000000"/>
              <w:right w:val="single" w:sz="6" w:space="0" w:color="000000"/>
            </w:tcBorders>
            <w:vAlign w:val="center"/>
          </w:tcPr>
          <w:p w:rsidR="00BE08FD" w:rsidRPr="00BC4334" w:rsidRDefault="00BE08FD" w:rsidP="0048358E">
            <w:pPr>
              <w:tabs>
                <w:tab w:val="left" w:pos="567"/>
              </w:tabs>
              <w:spacing w:after="150"/>
              <w:jc w:val="center"/>
              <w:rPr>
                <w:color w:val="000000"/>
                <w:sz w:val="24"/>
                <w:szCs w:val="24"/>
              </w:rPr>
            </w:pPr>
          </w:p>
        </w:tc>
      </w:tr>
      <w:tr w:rsidR="00BE08FD" w:rsidRPr="00BC4334" w:rsidTr="00563272">
        <w:tc>
          <w:tcPr>
            <w:tcW w:w="4011" w:type="pct"/>
            <w:tcBorders>
              <w:top w:val="single" w:sz="6" w:space="0" w:color="000000"/>
              <w:left w:val="single" w:sz="6" w:space="0" w:color="000000"/>
              <w:bottom w:val="single" w:sz="6" w:space="0" w:color="000000"/>
              <w:right w:val="single" w:sz="6" w:space="0" w:color="000000"/>
            </w:tcBorders>
          </w:tcPr>
          <w:p w:rsidR="00BE08FD" w:rsidRPr="00BC4334" w:rsidRDefault="00BE08FD" w:rsidP="00BE08FD">
            <w:pPr>
              <w:tabs>
                <w:tab w:val="left" w:pos="567"/>
              </w:tabs>
              <w:spacing w:after="150"/>
              <w:rPr>
                <w:color w:val="000000"/>
                <w:sz w:val="24"/>
                <w:szCs w:val="24"/>
              </w:rPr>
            </w:pPr>
            <w:r w:rsidRPr="00BC4334">
              <w:rPr>
                <w:color w:val="000000"/>
                <w:sz w:val="24"/>
                <w:szCs w:val="24"/>
              </w:rPr>
              <w:t>Інше (зазначити)</w:t>
            </w:r>
          </w:p>
        </w:tc>
        <w:tc>
          <w:tcPr>
            <w:tcW w:w="989" w:type="pct"/>
            <w:gridSpan w:val="2"/>
            <w:tcBorders>
              <w:top w:val="single" w:sz="6" w:space="0" w:color="000000"/>
              <w:left w:val="single" w:sz="6" w:space="0" w:color="000000"/>
              <w:bottom w:val="single" w:sz="6" w:space="0" w:color="000000"/>
              <w:right w:val="single" w:sz="6" w:space="0" w:color="000000"/>
            </w:tcBorders>
          </w:tcPr>
          <w:p w:rsidR="00BE08FD" w:rsidRPr="00BC4334" w:rsidRDefault="00BE08FD" w:rsidP="00BE08FD">
            <w:pPr>
              <w:tabs>
                <w:tab w:val="left" w:pos="567"/>
              </w:tabs>
              <w:spacing w:after="150"/>
              <w:rPr>
                <w:color w:val="000000"/>
                <w:sz w:val="24"/>
                <w:szCs w:val="24"/>
              </w:rPr>
            </w:pPr>
          </w:p>
        </w:tc>
      </w:tr>
    </w:tbl>
    <w:p w:rsidR="001E6533" w:rsidRDefault="001E6533" w:rsidP="00BE08FD">
      <w:pPr>
        <w:shd w:val="clear" w:color="auto" w:fill="FFFFFF"/>
        <w:tabs>
          <w:tab w:val="left" w:pos="567"/>
        </w:tabs>
        <w:spacing w:after="100" w:afterAutospacing="1"/>
        <w:ind w:left="567"/>
        <w:rPr>
          <w:color w:val="000000"/>
          <w:sz w:val="24"/>
          <w:szCs w:val="24"/>
        </w:rPr>
      </w:pPr>
      <w:bookmarkStart w:id="35" w:name="n769"/>
      <w:bookmarkEnd w:id="35"/>
    </w:p>
    <w:p w:rsidR="000D3D2F" w:rsidRDefault="00C40AC9" w:rsidP="009326CA">
      <w:pPr>
        <w:shd w:val="clear" w:color="auto" w:fill="FFFFFF"/>
        <w:tabs>
          <w:tab w:val="left" w:pos="0"/>
        </w:tabs>
        <w:spacing w:after="100" w:afterAutospacing="1"/>
        <w:ind w:firstLine="567"/>
        <w:rPr>
          <w:color w:val="000000"/>
          <w:sz w:val="24"/>
          <w:szCs w:val="24"/>
        </w:rPr>
      </w:pPr>
      <w:bookmarkStart w:id="36" w:name="n757"/>
      <w:bookmarkStart w:id="37" w:name="n760"/>
      <w:bookmarkStart w:id="38" w:name="n761"/>
      <w:bookmarkEnd w:id="36"/>
      <w:bookmarkEnd w:id="37"/>
      <w:bookmarkEnd w:id="38"/>
      <w:r>
        <w:rPr>
          <w:color w:val="000000"/>
          <w:sz w:val="24"/>
          <w:szCs w:val="24"/>
        </w:rPr>
        <w:t>Чи проводилися засідання Н</w:t>
      </w:r>
      <w:r w:rsidR="0048358E" w:rsidRPr="0048358E">
        <w:rPr>
          <w:color w:val="000000"/>
          <w:sz w:val="24"/>
          <w:szCs w:val="24"/>
        </w:rPr>
        <w:t xml:space="preserve">аглядової ради? Загальний опис прийнятих на них рішень: </w:t>
      </w:r>
    </w:p>
    <w:p w:rsidR="009326CA" w:rsidRDefault="009326CA" w:rsidP="00563272">
      <w:pPr>
        <w:shd w:val="clear" w:color="auto" w:fill="FFFFFF"/>
        <w:tabs>
          <w:tab w:val="left" w:pos="426"/>
        </w:tabs>
        <w:spacing w:after="100" w:afterAutospacing="1"/>
        <w:ind w:left="426" w:firstLine="141"/>
        <w:rPr>
          <w:color w:val="000000"/>
          <w:sz w:val="24"/>
          <w:szCs w:val="24"/>
        </w:rPr>
      </w:pPr>
      <w:r w:rsidRPr="00BC4334">
        <w:rPr>
          <w:color w:val="000000"/>
          <w:sz w:val="24"/>
          <w:szCs w:val="24"/>
        </w:rPr>
        <w:t xml:space="preserve">Протягом звітного року відбулось </w:t>
      </w:r>
      <w:r>
        <w:rPr>
          <w:color w:val="000000"/>
          <w:sz w:val="24"/>
          <w:szCs w:val="24"/>
        </w:rPr>
        <w:t xml:space="preserve">2 </w:t>
      </w:r>
      <w:r w:rsidRPr="00BC4334">
        <w:rPr>
          <w:color w:val="000000"/>
          <w:sz w:val="24"/>
          <w:szCs w:val="24"/>
        </w:rPr>
        <w:t>засідан</w:t>
      </w:r>
      <w:r w:rsidR="004E4786">
        <w:rPr>
          <w:color w:val="000000"/>
          <w:sz w:val="24"/>
          <w:szCs w:val="24"/>
        </w:rPr>
        <w:t>ня</w:t>
      </w:r>
      <w:r w:rsidRPr="00BC4334">
        <w:rPr>
          <w:color w:val="000000"/>
          <w:sz w:val="24"/>
          <w:szCs w:val="24"/>
        </w:rPr>
        <w:t xml:space="preserve"> Наглядової ради. Були </w:t>
      </w:r>
      <w:r>
        <w:rPr>
          <w:color w:val="000000"/>
          <w:sz w:val="24"/>
          <w:szCs w:val="24"/>
        </w:rPr>
        <w:t>прийняті рішення</w:t>
      </w:r>
      <w:r w:rsidR="004E4786">
        <w:rPr>
          <w:color w:val="000000"/>
          <w:sz w:val="24"/>
          <w:szCs w:val="24"/>
        </w:rPr>
        <w:t>,</w:t>
      </w:r>
      <w:r>
        <w:rPr>
          <w:color w:val="000000"/>
          <w:sz w:val="24"/>
          <w:szCs w:val="24"/>
        </w:rPr>
        <w:t xml:space="preserve"> що пов’язані з:</w:t>
      </w:r>
    </w:p>
    <w:p w:rsidR="009326CA" w:rsidRDefault="009326CA" w:rsidP="00563272">
      <w:pPr>
        <w:numPr>
          <w:ilvl w:val="0"/>
          <w:numId w:val="11"/>
        </w:numPr>
        <w:shd w:val="clear" w:color="auto" w:fill="FFFFFF"/>
        <w:tabs>
          <w:tab w:val="left" w:pos="426"/>
        </w:tabs>
        <w:spacing w:after="100" w:afterAutospacing="1"/>
        <w:ind w:left="426" w:firstLine="425"/>
        <w:rPr>
          <w:color w:val="000000"/>
          <w:sz w:val="24"/>
          <w:szCs w:val="24"/>
        </w:rPr>
      </w:pPr>
      <w:r>
        <w:rPr>
          <w:color w:val="000000"/>
          <w:sz w:val="24"/>
          <w:szCs w:val="24"/>
        </w:rPr>
        <w:t>Засідання 15.05.2018 року: затвердження порядку денного річних Загальних зборів акціонерів, що відбудуться 20.06.2018 року та затвердження форми та тексту бюлетенів для голосування на Загальних зборах акціонерів;</w:t>
      </w:r>
    </w:p>
    <w:p w:rsidR="009326CA" w:rsidRPr="00BC4334" w:rsidRDefault="009326CA" w:rsidP="00563272">
      <w:pPr>
        <w:numPr>
          <w:ilvl w:val="0"/>
          <w:numId w:val="11"/>
        </w:numPr>
        <w:shd w:val="clear" w:color="auto" w:fill="FFFFFF"/>
        <w:tabs>
          <w:tab w:val="left" w:pos="426"/>
        </w:tabs>
        <w:spacing w:after="100" w:afterAutospacing="1"/>
        <w:ind w:left="426" w:firstLine="425"/>
        <w:rPr>
          <w:color w:val="000000"/>
          <w:sz w:val="24"/>
          <w:szCs w:val="24"/>
        </w:rPr>
      </w:pPr>
      <w:r>
        <w:rPr>
          <w:color w:val="000000"/>
          <w:sz w:val="24"/>
          <w:szCs w:val="24"/>
        </w:rPr>
        <w:t xml:space="preserve">Засідання 19.07.2018 року: припинення повноважень директора товариства </w:t>
      </w:r>
      <w:proofErr w:type="spellStart"/>
      <w:r>
        <w:rPr>
          <w:color w:val="000000"/>
          <w:sz w:val="24"/>
          <w:szCs w:val="24"/>
        </w:rPr>
        <w:t>Вовненка</w:t>
      </w:r>
      <w:proofErr w:type="spellEnd"/>
      <w:r>
        <w:rPr>
          <w:color w:val="000000"/>
          <w:sz w:val="24"/>
          <w:szCs w:val="24"/>
        </w:rPr>
        <w:t xml:space="preserve"> Василя Івановича, обрання директора </w:t>
      </w:r>
      <w:r w:rsidR="004E4786">
        <w:rPr>
          <w:color w:val="000000"/>
          <w:sz w:val="24"/>
          <w:szCs w:val="24"/>
        </w:rPr>
        <w:t>Т</w:t>
      </w:r>
      <w:r>
        <w:rPr>
          <w:color w:val="000000"/>
          <w:sz w:val="24"/>
          <w:szCs w:val="24"/>
        </w:rPr>
        <w:t xml:space="preserve">овариства </w:t>
      </w:r>
      <w:proofErr w:type="spellStart"/>
      <w:r>
        <w:rPr>
          <w:color w:val="000000"/>
          <w:sz w:val="24"/>
          <w:szCs w:val="24"/>
        </w:rPr>
        <w:t>Дерепащука</w:t>
      </w:r>
      <w:proofErr w:type="spellEnd"/>
      <w:r>
        <w:rPr>
          <w:color w:val="000000"/>
          <w:sz w:val="24"/>
          <w:szCs w:val="24"/>
        </w:rPr>
        <w:t xml:space="preserve"> Дмитра Григоровича та проведення змін до відомостей про державну реєстрацію ПрАТ «Кальницьке СП «Агромаш», що містяться в Єдиному державному реєстрі юридичних осіб, фізичних осіб-підприємців та громадських формувань.</w:t>
      </w:r>
    </w:p>
    <w:p w:rsidR="00BE08FD" w:rsidRPr="00BC4334" w:rsidRDefault="00BE08FD" w:rsidP="009326CA">
      <w:pPr>
        <w:shd w:val="clear" w:color="auto" w:fill="FFFFFF"/>
        <w:tabs>
          <w:tab w:val="left" w:pos="567"/>
        </w:tabs>
        <w:spacing w:after="150"/>
        <w:ind w:firstLine="284"/>
        <w:jc w:val="both"/>
        <w:rPr>
          <w:color w:val="000000"/>
          <w:sz w:val="24"/>
          <w:szCs w:val="24"/>
        </w:rPr>
      </w:pPr>
      <w:r w:rsidRPr="00BC4334">
        <w:rPr>
          <w:color w:val="000000"/>
          <w:sz w:val="24"/>
          <w:szCs w:val="24"/>
        </w:rPr>
        <w:tab/>
        <w:t xml:space="preserve">Як визначається розмір винагороди членів </w:t>
      </w:r>
      <w:r w:rsidR="00F6073C">
        <w:rPr>
          <w:color w:val="000000"/>
          <w:sz w:val="24"/>
          <w:szCs w:val="24"/>
        </w:rPr>
        <w:t>Н</w:t>
      </w:r>
      <w:r w:rsidRPr="00BC4334">
        <w:rPr>
          <w:color w:val="000000"/>
          <w:sz w:val="24"/>
          <w:szCs w:val="24"/>
        </w:rPr>
        <w:t>аглядової ради?</w:t>
      </w:r>
    </w:p>
    <w:tbl>
      <w:tblPr>
        <w:tblW w:w="4800" w:type="pct"/>
        <w:tblInd w:w="418" w:type="dxa"/>
        <w:tblBorders>
          <w:top w:val="outset" w:sz="2" w:space="0" w:color="auto"/>
          <w:left w:val="outset" w:sz="2" w:space="0" w:color="auto"/>
          <w:bottom w:val="outset" w:sz="2" w:space="0" w:color="auto"/>
          <w:right w:val="outset" w:sz="2" w:space="0" w:color="auto"/>
        </w:tblBorders>
        <w:tblCellMar>
          <w:top w:w="40" w:type="dxa"/>
          <w:left w:w="40" w:type="dxa"/>
          <w:bottom w:w="40" w:type="dxa"/>
          <w:right w:w="40" w:type="dxa"/>
        </w:tblCellMar>
        <w:tblLook w:val="00A0" w:firstRow="1" w:lastRow="0" w:firstColumn="1" w:lastColumn="0" w:noHBand="0" w:noVBand="0"/>
      </w:tblPr>
      <w:tblGrid>
        <w:gridCol w:w="7680"/>
        <w:gridCol w:w="1060"/>
        <w:gridCol w:w="1276"/>
      </w:tblGrid>
      <w:tr w:rsidR="00BE08FD" w:rsidRPr="00BC4334" w:rsidTr="00563272">
        <w:tc>
          <w:tcPr>
            <w:tcW w:w="3834" w:type="pct"/>
            <w:tcBorders>
              <w:top w:val="single" w:sz="6" w:space="0" w:color="000000"/>
              <w:left w:val="single" w:sz="6" w:space="0" w:color="000000"/>
              <w:bottom w:val="single" w:sz="6" w:space="0" w:color="000000"/>
              <w:right w:val="single" w:sz="6" w:space="0" w:color="000000"/>
            </w:tcBorders>
          </w:tcPr>
          <w:p w:rsidR="00BE08FD" w:rsidRPr="00BC4334" w:rsidRDefault="00BE08FD" w:rsidP="00BE08FD">
            <w:pPr>
              <w:tabs>
                <w:tab w:val="left" w:pos="567"/>
              </w:tabs>
              <w:spacing w:after="150"/>
              <w:rPr>
                <w:color w:val="000000"/>
                <w:sz w:val="24"/>
                <w:szCs w:val="24"/>
              </w:rPr>
            </w:pPr>
            <w:bookmarkStart w:id="39" w:name="n762"/>
            <w:bookmarkEnd w:id="39"/>
          </w:p>
        </w:tc>
        <w:tc>
          <w:tcPr>
            <w:tcW w:w="529" w:type="pct"/>
            <w:tcBorders>
              <w:top w:val="single" w:sz="6" w:space="0" w:color="000000"/>
              <w:left w:val="single" w:sz="6" w:space="0" w:color="000000"/>
              <w:bottom w:val="single" w:sz="6" w:space="0" w:color="000000"/>
              <w:right w:val="single" w:sz="6" w:space="0" w:color="000000"/>
            </w:tcBorders>
          </w:tcPr>
          <w:p w:rsidR="00BE08FD" w:rsidRPr="00BC4334" w:rsidRDefault="00BE08FD" w:rsidP="00BE08FD">
            <w:pPr>
              <w:tabs>
                <w:tab w:val="left" w:pos="567"/>
              </w:tabs>
              <w:spacing w:after="150"/>
              <w:jc w:val="center"/>
              <w:rPr>
                <w:color w:val="000000"/>
                <w:sz w:val="24"/>
                <w:szCs w:val="24"/>
              </w:rPr>
            </w:pPr>
            <w:r w:rsidRPr="00BC4334">
              <w:rPr>
                <w:color w:val="000000"/>
                <w:sz w:val="24"/>
                <w:szCs w:val="24"/>
              </w:rPr>
              <w:t>Так</w:t>
            </w:r>
          </w:p>
        </w:tc>
        <w:tc>
          <w:tcPr>
            <w:tcW w:w="637" w:type="pct"/>
            <w:tcBorders>
              <w:top w:val="single" w:sz="6" w:space="0" w:color="000000"/>
              <w:left w:val="single" w:sz="6" w:space="0" w:color="000000"/>
              <w:bottom w:val="single" w:sz="6" w:space="0" w:color="000000"/>
              <w:right w:val="single" w:sz="6" w:space="0" w:color="000000"/>
            </w:tcBorders>
          </w:tcPr>
          <w:p w:rsidR="00BE08FD" w:rsidRPr="00BC4334" w:rsidRDefault="00BE08FD" w:rsidP="00BE08FD">
            <w:pPr>
              <w:tabs>
                <w:tab w:val="left" w:pos="567"/>
              </w:tabs>
              <w:spacing w:after="150"/>
              <w:jc w:val="center"/>
              <w:rPr>
                <w:color w:val="000000"/>
                <w:sz w:val="24"/>
                <w:szCs w:val="24"/>
              </w:rPr>
            </w:pPr>
            <w:r w:rsidRPr="00BC4334">
              <w:rPr>
                <w:color w:val="000000"/>
                <w:sz w:val="24"/>
                <w:szCs w:val="24"/>
              </w:rPr>
              <w:t>Ні</w:t>
            </w:r>
          </w:p>
        </w:tc>
      </w:tr>
      <w:tr w:rsidR="00BE08FD" w:rsidRPr="00BC4334" w:rsidTr="00563272">
        <w:tc>
          <w:tcPr>
            <w:tcW w:w="3834" w:type="pct"/>
            <w:tcBorders>
              <w:top w:val="single" w:sz="6" w:space="0" w:color="000000"/>
              <w:left w:val="single" w:sz="6" w:space="0" w:color="000000"/>
              <w:bottom w:val="single" w:sz="6" w:space="0" w:color="000000"/>
              <w:right w:val="single" w:sz="6" w:space="0" w:color="000000"/>
            </w:tcBorders>
          </w:tcPr>
          <w:p w:rsidR="00BE08FD" w:rsidRPr="00BC4334" w:rsidRDefault="00BE08FD" w:rsidP="00BE08FD">
            <w:pPr>
              <w:tabs>
                <w:tab w:val="left" w:pos="567"/>
              </w:tabs>
              <w:spacing w:after="150"/>
              <w:rPr>
                <w:color w:val="000000"/>
                <w:sz w:val="24"/>
                <w:szCs w:val="24"/>
              </w:rPr>
            </w:pPr>
            <w:r w:rsidRPr="00BC4334">
              <w:rPr>
                <w:color w:val="000000"/>
                <w:sz w:val="24"/>
                <w:szCs w:val="24"/>
              </w:rPr>
              <w:t>Винагорода є фіксованою сумою</w:t>
            </w:r>
          </w:p>
        </w:tc>
        <w:tc>
          <w:tcPr>
            <w:tcW w:w="529" w:type="pct"/>
            <w:tcBorders>
              <w:top w:val="single" w:sz="6" w:space="0" w:color="000000"/>
              <w:left w:val="single" w:sz="6" w:space="0" w:color="000000"/>
              <w:bottom w:val="single" w:sz="6" w:space="0" w:color="000000"/>
              <w:right w:val="single" w:sz="6" w:space="0" w:color="000000"/>
            </w:tcBorders>
            <w:vAlign w:val="center"/>
          </w:tcPr>
          <w:p w:rsidR="00BE08FD" w:rsidRPr="00563272" w:rsidRDefault="00BE08FD" w:rsidP="00C40AC9">
            <w:pPr>
              <w:tabs>
                <w:tab w:val="left" w:pos="567"/>
              </w:tabs>
              <w:spacing w:after="150"/>
              <w:jc w:val="center"/>
              <w:rPr>
                <w:color w:val="000000"/>
                <w:sz w:val="24"/>
                <w:szCs w:val="24"/>
              </w:rPr>
            </w:pPr>
          </w:p>
        </w:tc>
        <w:tc>
          <w:tcPr>
            <w:tcW w:w="637" w:type="pct"/>
            <w:tcBorders>
              <w:top w:val="single" w:sz="6" w:space="0" w:color="000000"/>
              <w:left w:val="single" w:sz="6" w:space="0" w:color="000000"/>
              <w:bottom w:val="single" w:sz="6" w:space="0" w:color="000000"/>
              <w:right w:val="single" w:sz="6" w:space="0" w:color="000000"/>
            </w:tcBorders>
            <w:vAlign w:val="center"/>
          </w:tcPr>
          <w:p w:rsidR="00BE08FD" w:rsidRPr="00563272" w:rsidRDefault="00C40AC9" w:rsidP="00C40AC9">
            <w:pPr>
              <w:jc w:val="center"/>
              <w:rPr>
                <w:sz w:val="24"/>
                <w:szCs w:val="24"/>
              </w:rPr>
            </w:pPr>
            <w:r w:rsidRPr="00563272">
              <w:rPr>
                <w:sz w:val="24"/>
                <w:szCs w:val="24"/>
              </w:rPr>
              <w:t>Х</w:t>
            </w:r>
          </w:p>
        </w:tc>
      </w:tr>
      <w:tr w:rsidR="00BE08FD" w:rsidRPr="00BC4334" w:rsidTr="00563272">
        <w:tc>
          <w:tcPr>
            <w:tcW w:w="3834" w:type="pct"/>
            <w:tcBorders>
              <w:top w:val="single" w:sz="6" w:space="0" w:color="000000"/>
              <w:left w:val="single" w:sz="6" w:space="0" w:color="000000"/>
              <w:bottom w:val="single" w:sz="6" w:space="0" w:color="000000"/>
              <w:right w:val="single" w:sz="6" w:space="0" w:color="000000"/>
            </w:tcBorders>
          </w:tcPr>
          <w:p w:rsidR="00BE08FD" w:rsidRPr="00BC4334" w:rsidRDefault="00BE08FD" w:rsidP="00BE08FD">
            <w:pPr>
              <w:tabs>
                <w:tab w:val="left" w:pos="567"/>
              </w:tabs>
              <w:spacing w:after="150"/>
              <w:rPr>
                <w:color w:val="000000"/>
                <w:sz w:val="24"/>
                <w:szCs w:val="24"/>
              </w:rPr>
            </w:pPr>
            <w:r w:rsidRPr="00BC4334">
              <w:rPr>
                <w:color w:val="000000"/>
                <w:sz w:val="24"/>
                <w:szCs w:val="24"/>
              </w:rPr>
              <w:t>Винагорода є відсотком від чистого прибутку або збільшення ринкової вартості акцій</w:t>
            </w:r>
          </w:p>
        </w:tc>
        <w:tc>
          <w:tcPr>
            <w:tcW w:w="529" w:type="pct"/>
            <w:tcBorders>
              <w:top w:val="single" w:sz="6" w:space="0" w:color="000000"/>
              <w:left w:val="single" w:sz="6" w:space="0" w:color="000000"/>
              <w:bottom w:val="single" w:sz="6" w:space="0" w:color="000000"/>
              <w:right w:val="single" w:sz="6" w:space="0" w:color="000000"/>
            </w:tcBorders>
            <w:vAlign w:val="center"/>
          </w:tcPr>
          <w:p w:rsidR="00BE08FD" w:rsidRPr="00563272" w:rsidRDefault="00BE08FD" w:rsidP="00C40AC9">
            <w:pPr>
              <w:tabs>
                <w:tab w:val="left" w:pos="567"/>
              </w:tabs>
              <w:spacing w:after="150"/>
              <w:jc w:val="center"/>
              <w:rPr>
                <w:color w:val="000000"/>
                <w:sz w:val="24"/>
                <w:szCs w:val="24"/>
              </w:rPr>
            </w:pPr>
          </w:p>
        </w:tc>
        <w:tc>
          <w:tcPr>
            <w:tcW w:w="637" w:type="pct"/>
            <w:tcBorders>
              <w:top w:val="single" w:sz="6" w:space="0" w:color="000000"/>
              <w:left w:val="single" w:sz="6" w:space="0" w:color="000000"/>
              <w:bottom w:val="single" w:sz="6" w:space="0" w:color="000000"/>
              <w:right w:val="single" w:sz="6" w:space="0" w:color="000000"/>
            </w:tcBorders>
            <w:vAlign w:val="center"/>
          </w:tcPr>
          <w:p w:rsidR="00BE08FD" w:rsidRPr="00563272" w:rsidRDefault="00C40AC9" w:rsidP="00C40AC9">
            <w:pPr>
              <w:jc w:val="center"/>
              <w:rPr>
                <w:sz w:val="24"/>
                <w:szCs w:val="24"/>
              </w:rPr>
            </w:pPr>
            <w:r w:rsidRPr="00563272">
              <w:rPr>
                <w:sz w:val="24"/>
                <w:szCs w:val="24"/>
              </w:rPr>
              <w:t>Х</w:t>
            </w:r>
          </w:p>
        </w:tc>
      </w:tr>
      <w:tr w:rsidR="00BE08FD" w:rsidRPr="00BC4334" w:rsidTr="00563272">
        <w:tc>
          <w:tcPr>
            <w:tcW w:w="3834" w:type="pct"/>
            <w:tcBorders>
              <w:top w:val="single" w:sz="6" w:space="0" w:color="000000"/>
              <w:left w:val="single" w:sz="6" w:space="0" w:color="000000"/>
              <w:bottom w:val="single" w:sz="6" w:space="0" w:color="000000"/>
              <w:right w:val="single" w:sz="6" w:space="0" w:color="000000"/>
            </w:tcBorders>
          </w:tcPr>
          <w:p w:rsidR="00BE08FD" w:rsidRPr="00BC4334" w:rsidRDefault="00BE08FD" w:rsidP="00182611">
            <w:pPr>
              <w:tabs>
                <w:tab w:val="left" w:pos="567"/>
              </w:tabs>
              <w:spacing w:after="150"/>
              <w:rPr>
                <w:color w:val="000000"/>
                <w:sz w:val="24"/>
                <w:szCs w:val="24"/>
              </w:rPr>
            </w:pPr>
            <w:r w:rsidRPr="00BC4334">
              <w:rPr>
                <w:color w:val="000000"/>
                <w:sz w:val="24"/>
                <w:szCs w:val="24"/>
              </w:rPr>
              <w:t xml:space="preserve">Винагорода виплачується у вигляді цінних паперів </w:t>
            </w:r>
            <w:r w:rsidR="00182611">
              <w:rPr>
                <w:color w:val="000000"/>
                <w:sz w:val="24"/>
                <w:szCs w:val="24"/>
              </w:rPr>
              <w:t>Т</w:t>
            </w:r>
            <w:r w:rsidRPr="00BC4334">
              <w:rPr>
                <w:color w:val="000000"/>
                <w:sz w:val="24"/>
                <w:szCs w:val="24"/>
              </w:rPr>
              <w:t>овариства</w:t>
            </w:r>
          </w:p>
        </w:tc>
        <w:tc>
          <w:tcPr>
            <w:tcW w:w="529" w:type="pct"/>
            <w:tcBorders>
              <w:top w:val="single" w:sz="6" w:space="0" w:color="000000"/>
              <w:left w:val="single" w:sz="6" w:space="0" w:color="000000"/>
              <w:bottom w:val="single" w:sz="6" w:space="0" w:color="000000"/>
              <w:right w:val="single" w:sz="6" w:space="0" w:color="000000"/>
            </w:tcBorders>
            <w:vAlign w:val="center"/>
          </w:tcPr>
          <w:p w:rsidR="00BE08FD" w:rsidRPr="00563272" w:rsidRDefault="00BE08FD" w:rsidP="00C40AC9">
            <w:pPr>
              <w:tabs>
                <w:tab w:val="left" w:pos="567"/>
              </w:tabs>
              <w:spacing w:after="150"/>
              <w:jc w:val="center"/>
              <w:rPr>
                <w:color w:val="000000"/>
                <w:sz w:val="24"/>
                <w:szCs w:val="24"/>
              </w:rPr>
            </w:pPr>
          </w:p>
        </w:tc>
        <w:tc>
          <w:tcPr>
            <w:tcW w:w="637" w:type="pct"/>
            <w:tcBorders>
              <w:top w:val="single" w:sz="6" w:space="0" w:color="000000"/>
              <w:left w:val="single" w:sz="6" w:space="0" w:color="000000"/>
              <w:bottom w:val="single" w:sz="6" w:space="0" w:color="000000"/>
              <w:right w:val="single" w:sz="6" w:space="0" w:color="000000"/>
            </w:tcBorders>
            <w:vAlign w:val="center"/>
          </w:tcPr>
          <w:p w:rsidR="00BE08FD" w:rsidRPr="00563272" w:rsidRDefault="00C40AC9" w:rsidP="00C40AC9">
            <w:pPr>
              <w:jc w:val="center"/>
              <w:rPr>
                <w:sz w:val="24"/>
                <w:szCs w:val="24"/>
              </w:rPr>
            </w:pPr>
            <w:r w:rsidRPr="00563272">
              <w:rPr>
                <w:sz w:val="24"/>
                <w:szCs w:val="24"/>
              </w:rPr>
              <w:t>Х</w:t>
            </w:r>
          </w:p>
        </w:tc>
      </w:tr>
      <w:tr w:rsidR="00BE08FD" w:rsidRPr="00BC4334" w:rsidTr="00563272">
        <w:tc>
          <w:tcPr>
            <w:tcW w:w="3834" w:type="pct"/>
            <w:tcBorders>
              <w:top w:val="single" w:sz="6" w:space="0" w:color="000000"/>
              <w:left w:val="single" w:sz="6" w:space="0" w:color="000000"/>
              <w:bottom w:val="single" w:sz="6" w:space="0" w:color="000000"/>
              <w:right w:val="single" w:sz="6" w:space="0" w:color="000000"/>
            </w:tcBorders>
          </w:tcPr>
          <w:p w:rsidR="00BE08FD" w:rsidRPr="00BC4334" w:rsidRDefault="00BE08FD" w:rsidP="00182611">
            <w:pPr>
              <w:tabs>
                <w:tab w:val="left" w:pos="567"/>
              </w:tabs>
              <w:spacing w:after="150"/>
              <w:rPr>
                <w:color w:val="000000"/>
                <w:sz w:val="24"/>
                <w:szCs w:val="24"/>
              </w:rPr>
            </w:pPr>
            <w:r w:rsidRPr="00BC4334">
              <w:rPr>
                <w:color w:val="000000"/>
                <w:sz w:val="24"/>
                <w:szCs w:val="24"/>
              </w:rPr>
              <w:t xml:space="preserve">Члени </w:t>
            </w:r>
            <w:r w:rsidR="00182611">
              <w:rPr>
                <w:color w:val="000000"/>
                <w:sz w:val="24"/>
                <w:szCs w:val="24"/>
              </w:rPr>
              <w:t>Н</w:t>
            </w:r>
            <w:r w:rsidRPr="00BC4334">
              <w:rPr>
                <w:color w:val="000000"/>
                <w:sz w:val="24"/>
                <w:szCs w:val="24"/>
              </w:rPr>
              <w:t xml:space="preserve">аглядової ради не отримують винагороди </w:t>
            </w:r>
          </w:p>
        </w:tc>
        <w:tc>
          <w:tcPr>
            <w:tcW w:w="529" w:type="pct"/>
            <w:tcBorders>
              <w:top w:val="single" w:sz="6" w:space="0" w:color="000000"/>
              <w:left w:val="single" w:sz="6" w:space="0" w:color="000000"/>
              <w:bottom w:val="single" w:sz="6" w:space="0" w:color="000000"/>
              <w:right w:val="single" w:sz="6" w:space="0" w:color="000000"/>
            </w:tcBorders>
            <w:vAlign w:val="center"/>
          </w:tcPr>
          <w:p w:rsidR="00BE08FD" w:rsidRPr="00563272" w:rsidRDefault="00C40AC9" w:rsidP="00C40AC9">
            <w:pPr>
              <w:tabs>
                <w:tab w:val="left" w:pos="567"/>
              </w:tabs>
              <w:spacing w:after="150"/>
              <w:jc w:val="center"/>
              <w:rPr>
                <w:color w:val="000000"/>
                <w:sz w:val="24"/>
                <w:szCs w:val="24"/>
              </w:rPr>
            </w:pPr>
            <w:r w:rsidRPr="00563272">
              <w:rPr>
                <w:color w:val="000000"/>
                <w:sz w:val="24"/>
                <w:szCs w:val="24"/>
              </w:rPr>
              <w:t>Х</w:t>
            </w:r>
          </w:p>
        </w:tc>
        <w:tc>
          <w:tcPr>
            <w:tcW w:w="637" w:type="pct"/>
            <w:tcBorders>
              <w:top w:val="single" w:sz="6" w:space="0" w:color="000000"/>
              <w:left w:val="single" w:sz="6" w:space="0" w:color="000000"/>
              <w:bottom w:val="single" w:sz="6" w:space="0" w:color="000000"/>
              <w:right w:val="single" w:sz="6" w:space="0" w:color="000000"/>
            </w:tcBorders>
            <w:vAlign w:val="center"/>
          </w:tcPr>
          <w:p w:rsidR="00BE08FD" w:rsidRPr="00563272" w:rsidRDefault="00BE08FD" w:rsidP="00C40AC9">
            <w:pPr>
              <w:tabs>
                <w:tab w:val="left" w:pos="567"/>
              </w:tabs>
              <w:spacing w:after="150"/>
              <w:jc w:val="center"/>
              <w:rPr>
                <w:color w:val="000000"/>
                <w:sz w:val="24"/>
                <w:szCs w:val="24"/>
              </w:rPr>
            </w:pPr>
          </w:p>
        </w:tc>
      </w:tr>
      <w:tr w:rsidR="00BE08FD" w:rsidRPr="00BC4334" w:rsidTr="00563272">
        <w:tc>
          <w:tcPr>
            <w:tcW w:w="3834" w:type="pct"/>
            <w:tcBorders>
              <w:top w:val="single" w:sz="6" w:space="0" w:color="000000"/>
              <w:left w:val="single" w:sz="6" w:space="0" w:color="000000"/>
              <w:bottom w:val="single" w:sz="6" w:space="0" w:color="000000"/>
              <w:right w:val="single" w:sz="6" w:space="0" w:color="000000"/>
            </w:tcBorders>
          </w:tcPr>
          <w:p w:rsidR="00BE08FD" w:rsidRPr="00BC4334" w:rsidRDefault="00BE08FD" w:rsidP="00BE08FD">
            <w:pPr>
              <w:tabs>
                <w:tab w:val="left" w:pos="567"/>
              </w:tabs>
              <w:spacing w:after="150"/>
              <w:rPr>
                <w:color w:val="000000"/>
                <w:sz w:val="24"/>
                <w:szCs w:val="24"/>
              </w:rPr>
            </w:pPr>
            <w:r w:rsidRPr="00BC4334">
              <w:rPr>
                <w:color w:val="000000"/>
                <w:sz w:val="24"/>
                <w:szCs w:val="24"/>
              </w:rPr>
              <w:t>Інші (зазначити)</w:t>
            </w:r>
          </w:p>
        </w:tc>
        <w:tc>
          <w:tcPr>
            <w:tcW w:w="1166" w:type="pct"/>
            <w:gridSpan w:val="2"/>
            <w:tcBorders>
              <w:top w:val="single" w:sz="6" w:space="0" w:color="000000"/>
              <w:left w:val="single" w:sz="6" w:space="0" w:color="000000"/>
              <w:bottom w:val="single" w:sz="6" w:space="0" w:color="000000"/>
              <w:right w:val="single" w:sz="6" w:space="0" w:color="000000"/>
            </w:tcBorders>
          </w:tcPr>
          <w:p w:rsidR="00BE08FD" w:rsidRPr="00BC4334" w:rsidRDefault="00BE08FD" w:rsidP="00BE08FD">
            <w:pPr>
              <w:tabs>
                <w:tab w:val="left" w:pos="567"/>
              </w:tabs>
              <w:spacing w:after="150"/>
              <w:rPr>
                <w:color w:val="000000"/>
                <w:sz w:val="24"/>
                <w:szCs w:val="24"/>
              </w:rPr>
            </w:pPr>
          </w:p>
        </w:tc>
      </w:tr>
    </w:tbl>
    <w:p w:rsidR="00184E92" w:rsidRPr="00BC4334" w:rsidRDefault="00184E92" w:rsidP="00262038">
      <w:pPr>
        <w:shd w:val="clear" w:color="auto" w:fill="FFFFFF"/>
        <w:tabs>
          <w:tab w:val="left" w:pos="567"/>
        </w:tabs>
        <w:spacing w:after="100" w:afterAutospacing="1"/>
        <w:rPr>
          <w:color w:val="000000"/>
          <w:sz w:val="24"/>
          <w:szCs w:val="24"/>
        </w:rPr>
      </w:pPr>
      <w:bookmarkStart w:id="40" w:name="n763"/>
      <w:bookmarkStart w:id="41" w:name="n756"/>
      <w:bookmarkEnd w:id="40"/>
      <w:bookmarkEnd w:id="41"/>
    </w:p>
    <w:p w:rsidR="00BE08FD" w:rsidRPr="00BC4334" w:rsidRDefault="00BE08FD" w:rsidP="00BE08FD">
      <w:pPr>
        <w:shd w:val="clear" w:color="auto" w:fill="FFFFFF"/>
        <w:tabs>
          <w:tab w:val="left" w:pos="567"/>
        </w:tabs>
        <w:spacing w:after="100" w:afterAutospacing="1"/>
        <w:ind w:left="644"/>
        <w:rPr>
          <w:sz w:val="24"/>
          <w:szCs w:val="24"/>
        </w:rPr>
      </w:pPr>
      <w:r w:rsidRPr="00BC4334">
        <w:rPr>
          <w:color w:val="000000"/>
          <w:sz w:val="24"/>
          <w:szCs w:val="24"/>
        </w:rPr>
        <w:t>Інформація про</w:t>
      </w:r>
      <w:r w:rsidRPr="00BC4334">
        <w:rPr>
          <w:sz w:val="24"/>
          <w:szCs w:val="24"/>
        </w:rPr>
        <w:t xml:space="preserve"> </w:t>
      </w:r>
      <w:r w:rsidR="00182611">
        <w:rPr>
          <w:sz w:val="24"/>
          <w:szCs w:val="24"/>
        </w:rPr>
        <w:t>В</w:t>
      </w:r>
      <w:r w:rsidRPr="00BC4334">
        <w:rPr>
          <w:sz w:val="24"/>
          <w:szCs w:val="24"/>
        </w:rPr>
        <w:t>иконавчий орган</w:t>
      </w:r>
    </w:p>
    <w:tbl>
      <w:tblPr>
        <w:tblW w:w="479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96"/>
        <w:gridCol w:w="5221"/>
      </w:tblGrid>
      <w:tr w:rsidR="00BE08FD" w:rsidRPr="00BC4334" w:rsidTr="00563272">
        <w:tc>
          <w:tcPr>
            <w:tcW w:w="2394" w:type="pct"/>
          </w:tcPr>
          <w:p w:rsidR="00BE08FD" w:rsidRPr="00BC4334" w:rsidRDefault="00BE08FD" w:rsidP="00182611">
            <w:pPr>
              <w:tabs>
                <w:tab w:val="left" w:pos="567"/>
              </w:tabs>
              <w:spacing w:after="100" w:afterAutospacing="1"/>
              <w:rPr>
                <w:color w:val="000000"/>
                <w:sz w:val="24"/>
                <w:szCs w:val="24"/>
              </w:rPr>
            </w:pPr>
            <w:r w:rsidRPr="00BC4334">
              <w:rPr>
                <w:snapToGrid w:val="0"/>
                <w:sz w:val="24"/>
                <w:szCs w:val="24"/>
                <w:lang w:eastAsia="ru-RU"/>
              </w:rPr>
              <w:t xml:space="preserve">Склад </w:t>
            </w:r>
            <w:r w:rsidR="00182611">
              <w:rPr>
                <w:snapToGrid w:val="0"/>
                <w:sz w:val="24"/>
                <w:szCs w:val="24"/>
                <w:lang w:eastAsia="ru-RU"/>
              </w:rPr>
              <w:t>В</w:t>
            </w:r>
            <w:r w:rsidRPr="00BC4334">
              <w:rPr>
                <w:snapToGrid w:val="0"/>
                <w:sz w:val="24"/>
                <w:szCs w:val="24"/>
                <w:lang w:eastAsia="ru-RU"/>
              </w:rPr>
              <w:t>иконавчого органу</w:t>
            </w:r>
          </w:p>
        </w:tc>
        <w:tc>
          <w:tcPr>
            <w:tcW w:w="2606" w:type="pct"/>
          </w:tcPr>
          <w:p w:rsidR="00BE08FD" w:rsidRPr="00BC4334" w:rsidRDefault="00BE08FD" w:rsidP="00BE08FD">
            <w:pPr>
              <w:tabs>
                <w:tab w:val="left" w:pos="567"/>
              </w:tabs>
              <w:spacing w:after="100" w:afterAutospacing="1"/>
              <w:rPr>
                <w:color w:val="000000"/>
                <w:sz w:val="24"/>
                <w:szCs w:val="24"/>
              </w:rPr>
            </w:pPr>
            <w:r w:rsidRPr="00BC4334">
              <w:rPr>
                <w:sz w:val="24"/>
                <w:szCs w:val="24"/>
              </w:rPr>
              <w:t xml:space="preserve">Функціональні </w:t>
            </w:r>
            <w:proofErr w:type="spellStart"/>
            <w:r w:rsidRPr="00BC4334">
              <w:rPr>
                <w:sz w:val="24"/>
                <w:szCs w:val="24"/>
              </w:rPr>
              <w:t>обов</w:t>
            </w:r>
            <w:proofErr w:type="spellEnd"/>
            <w:r w:rsidRPr="00BC4334">
              <w:rPr>
                <w:sz w:val="24"/>
                <w:szCs w:val="24"/>
                <w:lang w:val="en-US"/>
              </w:rPr>
              <w:t>’</w:t>
            </w:r>
            <w:proofErr w:type="spellStart"/>
            <w:r w:rsidRPr="00BC4334">
              <w:rPr>
                <w:sz w:val="24"/>
                <w:szCs w:val="24"/>
              </w:rPr>
              <w:t>язки</w:t>
            </w:r>
            <w:proofErr w:type="spellEnd"/>
          </w:p>
        </w:tc>
      </w:tr>
      <w:tr w:rsidR="00BE08FD" w:rsidRPr="00BC4334" w:rsidTr="00563272">
        <w:tc>
          <w:tcPr>
            <w:tcW w:w="2394" w:type="pct"/>
          </w:tcPr>
          <w:p w:rsidR="00BE08FD" w:rsidRPr="00BC4334" w:rsidRDefault="00C40AC9" w:rsidP="009326CA">
            <w:pPr>
              <w:tabs>
                <w:tab w:val="left" w:pos="567"/>
              </w:tabs>
              <w:spacing w:after="100" w:afterAutospacing="1"/>
              <w:rPr>
                <w:color w:val="000000"/>
                <w:sz w:val="24"/>
                <w:szCs w:val="24"/>
              </w:rPr>
            </w:pPr>
            <w:r>
              <w:rPr>
                <w:color w:val="000000"/>
                <w:sz w:val="24"/>
                <w:szCs w:val="24"/>
              </w:rPr>
              <w:t xml:space="preserve">Директор </w:t>
            </w:r>
          </w:p>
        </w:tc>
        <w:tc>
          <w:tcPr>
            <w:tcW w:w="2606" w:type="pct"/>
          </w:tcPr>
          <w:p w:rsidR="009326CA" w:rsidRPr="009326CA" w:rsidRDefault="009326CA" w:rsidP="009326CA">
            <w:pPr>
              <w:tabs>
                <w:tab w:val="left" w:pos="567"/>
              </w:tabs>
              <w:jc w:val="both"/>
              <w:rPr>
                <w:color w:val="000000"/>
                <w:sz w:val="24"/>
                <w:szCs w:val="24"/>
              </w:rPr>
            </w:pPr>
            <w:r w:rsidRPr="009326CA">
              <w:rPr>
                <w:color w:val="000000"/>
                <w:sz w:val="24"/>
                <w:szCs w:val="24"/>
              </w:rPr>
              <w:t>Директор зобов'язаний:</w:t>
            </w:r>
          </w:p>
          <w:p w:rsidR="009326CA" w:rsidRPr="009326CA" w:rsidRDefault="009326CA" w:rsidP="009326CA">
            <w:pPr>
              <w:tabs>
                <w:tab w:val="left" w:pos="567"/>
              </w:tabs>
              <w:jc w:val="both"/>
              <w:rPr>
                <w:color w:val="000000"/>
                <w:sz w:val="24"/>
                <w:szCs w:val="24"/>
              </w:rPr>
            </w:pPr>
            <w:r w:rsidRPr="009326CA">
              <w:rPr>
                <w:color w:val="000000"/>
                <w:sz w:val="24"/>
                <w:szCs w:val="24"/>
              </w:rPr>
              <w:t>1) 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проявляли сумлінність, обачливість та належну обережність:</w:t>
            </w:r>
          </w:p>
          <w:p w:rsidR="009326CA" w:rsidRPr="009326CA" w:rsidRDefault="009326CA" w:rsidP="009326CA">
            <w:pPr>
              <w:tabs>
                <w:tab w:val="left" w:pos="567"/>
              </w:tabs>
              <w:jc w:val="both"/>
              <w:rPr>
                <w:color w:val="000000"/>
                <w:sz w:val="24"/>
                <w:szCs w:val="24"/>
              </w:rPr>
            </w:pPr>
            <w:r w:rsidRPr="009326CA">
              <w:rPr>
                <w:color w:val="000000"/>
                <w:sz w:val="24"/>
                <w:szCs w:val="24"/>
              </w:rPr>
              <w:t>2) керуватися у своїй діяльності чинним законодавством України. Статутом Товариства, цим Положенням, іншими внутрішніми документами Товариства;</w:t>
            </w:r>
          </w:p>
          <w:p w:rsidR="009326CA" w:rsidRPr="009326CA" w:rsidRDefault="009326CA" w:rsidP="009326CA">
            <w:pPr>
              <w:tabs>
                <w:tab w:val="left" w:pos="567"/>
              </w:tabs>
              <w:jc w:val="both"/>
              <w:rPr>
                <w:color w:val="000000"/>
                <w:sz w:val="24"/>
                <w:szCs w:val="24"/>
              </w:rPr>
            </w:pPr>
            <w:r w:rsidRPr="009326CA">
              <w:rPr>
                <w:color w:val="000000"/>
                <w:sz w:val="24"/>
                <w:szCs w:val="24"/>
              </w:rPr>
              <w:t xml:space="preserve">3) виконувати рішення, прийняті </w:t>
            </w:r>
            <w:r w:rsidR="003E7882">
              <w:rPr>
                <w:color w:val="000000"/>
                <w:sz w:val="24"/>
                <w:szCs w:val="24"/>
              </w:rPr>
              <w:t>З</w:t>
            </w:r>
            <w:r w:rsidRPr="009326CA">
              <w:rPr>
                <w:color w:val="000000"/>
                <w:sz w:val="24"/>
                <w:szCs w:val="24"/>
              </w:rPr>
              <w:t xml:space="preserve">агальними зборами акціонерів та </w:t>
            </w:r>
            <w:r w:rsidR="003E7882">
              <w:rPr>
                <w:color w:val="000000"/>
                <w:sz w:val="24"/>
                <w:szCs w:val="24"/>
              </w:rPr>
              <w:t>Н</w:t>
            </w:r>
            <w:r w:rsidRPr="009326CA">
              <w:rPr>
                <w:color w:val="000000"/>
                <w:sz w:val="24"/>
                <w:szCs w:val="24"/>
              </w:rPr>
              <w:t>аглядовою радою Товариства:</w:t>
            </w:r>
          </w:p>
          <w:p w:rsidR="009326CA" w:rsidRPr="009326CA" w:rsidRDefault="009326CA" w:rsidP="009326CA">
            <w:pPr>
              <w:tabs>
                <w:tab w:val="left" w:pos="567"/>
              </w:tabs>
              <w:jc w:val="both"/>
              <w:rPr>
                <w:color w:val="000000"/>
                <w:sz w:val="24"/>
                <w:szCs w:val="24"/>
              </w:rPr>
            </w:pPr>
            <w:r w:rsidRPr="009326CA">
              <w:rPr>
                <w:color w:val="000000"/>
                <w:sz w:val="24"/>
                <w:szCs w:val="24"/>
              </w:rPr>
              <w:lastRenderedPageBreak/>
              <w:t xml:space="preserve">4) особисто брати участь у чергових та позачергових </w:t>
            </w:r>
            <w:r w:rsidR="003E7882">
              <w:rPr>
                <w:color w:val="000000"/>
                <w:sz w:val="24"/>
                <w:szCs w:val="24"/>
              </w:rPr>
              <w:t>З</w:t>
            </w:r>
            <w:r w:rsidRPr="009326CA">
              <w:rPr>
                <w:color w:val="000000"/>
                <w:sz w:val="24"/>
                <w:szCs w:val="24"/>
              </w:rPr>
              <w:t xml:space="preserve">агальних зборах акціонерів. Завчасно повідомляти про неможливість участі у </w:t>
            </w:r>
            <w:r w:rsidR="003E7882">
              <w:rPr>
                <w:color w:val="000000"/>
                <w:sz w:val="24"/>
                <w:szCs w:val="24"/>
              </w:rPr>
              <w:t>З</w:t>
            </w:r>
            <w:r w:rsidRPr="009326CA">
              <w:rPr>
                <w:color w:val="000000"/>
                <w:sz w:val="24"/>
                <w:szCs w:val="24"/>
              </w:rPr>
              <w:t>агальних зборах акціонерів із зазначенням причини;</w:t>
            </w:r>
          </w:p>
          <w:p w:rsidR="009326CA" w:rsidRPr="009326CA" w:rsidRDefault="009326CA" w:rsidP="009326CA">
            <w:pPr>
              <w:tabs>
                <w:tab w:val="left" w:pos="567"/>
              </w:tabs>
              <w:jc w:val="both"/>
              <w:rPr>
                <w:color w:val="000000"/>
                <w:sz w:val="24"/>
                <w:szCs w:val="24"/>
              </w:rPr>
            </w:pPr>
            <w:r w:rsidRPr="009326CA">
              <w:rPr>
                <w:color w:val="000000"/>
                <w:sz w:val="24"/>
                <w:szCs w:val="24"/>
              </w:rPr>
              <w:t>7) 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інсайдерську інформацію, яка стала відомою у зв’язку із виконанням функцій Директора, особам, які не мають доступу до такої інформації, а також використовувати її у своїх інтересах або в інтересах третіх осіб;</w:t>
            </w:r>
          </w:p>
          <w:p w:rsidR="00BE08FD" w:rsidRPr="009326CA" w:rsidRDefault="009326CA" w:rsidP="003E7882">
            <w:pPr>
              <w:tabs>
                <w:tab w:val="left" w:pos="567"/>
              </w:tabs>
              <w:jc w:val="both"/>
              <w:rPr>
                <w:color w:val="000000"/>
                <w:sz w:val="24"/>
                <w:szCs w:val="24"/>
              </w:rPr>
            </w:pPr>
            <w:r w:rsidRPr="009326CA">
              <w:rPr>
                <w:color w:val="000000"/>
                <w:sz w:val="24"/>
                <w:szCs w:val="24"/>
              </w:rPr>
              <w:t xml:space="preserve">8) своєчасно надавати </w:t>
            </w:r>
            <w:r w:rsidR="003E7882">
              <w:rPr>
                <w:color w:val="000000"/>
                <w:sz w:val="24"/>
                <w:szCs w:val="24"/>
              </w:rPr>
              <w:t>Н</w:t>
            </w:r>
            <w:r w:rsidRPr="009326CA">
              <w:rPr>
                <w:color w:val="000000"/>
                <w:sz w:val="24"/>
                <w:szCs w:val="24"/>
              </w:rPr>
              <w:t xml:space="preserve">аглядовій раді </w:t>
            </w:r>
            <w:r w:rsidR="003E7882">
              <w:rPr>
                <w:color w:val="000000"/>
                <w:sz w:val="24"/>
                <w:szCs w:val="24"/>
              </w:rPr>
              <w:t>Т</w:t>
            </w:r>
            <w:r w:rsidRPr="009326CA">
              <w:rPr>
                <w:color w:val="000000"/>
                <w:sz w:val="24"/>
                <w:szCs w:val="24"/>
              </w:rPr>
              <w:t>овариства повну і точну інформацію про діяльність</w:t>
            </w:r>
            <w:r>
              <w:rPr>
                <w:color w:val="000000"/>
                <w:sz w:val="24"/>
                <w:szCs w:val="24"/>
              </w:rPr>
              <w:t xml:space="preserve"> та фінансовий стан Товариства.</w:t>
            </w:r>
          </w:p>
        </w:tc>
      </w:tr>
    </w:tbl>
    <w:p w:rsidR="00BA5A31" w:rsidRPr="004B7268" w:rsidRDefault="00BA5A31" w:rsidP="00BA5A31">
      <w:pPr>
        <w:numPr>
          <w:ilvl w:val="0"/>
          <w:numId w:val="3"/>
        </w:numPr>
        <w:shd w:val="clear" w:color="auto" w:fill="FFFFFF"/>
        <w:spacing w:after="150"/>
        <w:jc w:val="both"/>
        <w:rPr>
          <w:b/>
          <w:bCs/>
          <w:color w:val="000000"/>
          <w:sz w:val="24"/>
          <w:szCs w:val="24"/>
        </w:rPr>
      </w:pPr>
      <w:r w:rsidRPr="004B7268">
        <w:rPr>
          <w:b/>
          <w:bCs/>
          <w:color w:val="000000"/>
          <w:sz w:val="24"/>
          <w:szCs w:val="24"/>
        </w:rPr>
        <w:lastRenderedPageBreak/>
        <w:t>опис основних характеристик систем внутрішнього контролю і управління ризиками емітента:</w:t>
      </w:r>
    </w:p>
    <w:p w:rsidR="00536AEE" w:rsidRPr="002D5787" w:rsidRDefault="00BA5A31" w:rsidP="002D5787">
      <w:pPr>
        <w:tabs>
          <w:tab w:val="left" w:pos="10620"/>
        </w:tabs>
        <w:ind w:left="644" w:firstLine="490"/>
        <w:jc w:val="both"/>
        <w:rPr>
          <w:sz w:val="24"/>
          <w:szCs w:val="24"/>
        </w:rPr>
      </w:pPr>
      <w:r w:rsidRPr="002D5787">
        <w:rPr>
          <w:sz w:val="24"/>
          <w:szCs w:val="24"/>
        </w:rPr>
        <w:t xml:space="preserve">Система </w:t>
      </w:r>
      <w:r w:rsidR="004B7268" w:rsidRPr="002D5787">
        <w:rPr>
          <w:sz w:val="24"/>
          <w:szCs w:val="24"/>
        </w:rPr>
        <w:t>внутрішнього</w:t>
      </w:r>
      <w:r w:rsidRPr="002D5787">
        <w:rPr>
          <w:sz w:val="24"/>
          <w:szCs w:val="24"/>
        </w:rPr>
        <w:t xml:space="preserve"> контролю Товариства </w:t>
      </w:r>
      <w:r w:rsidR="004B7268" w:rsidRPr="002D5787">
        <w:rPr>
          <w:sz w:val="24"/>
          <w:szCs w:val="24"/>
        </w:rPr>
        <w:t>базується на</w:t>
      </w:r>
      <w:r w:rsidRPr="002D5787">
        <w:rPr>
          <w:sz w:val="24"/>
          <w:szCs w:val="24"/>
        </w:rPr>
        <w:t xml:space="preserve"> </w:t>
      </w:r>
      <w:r w:rsidR="004B7268" w:rsidRPr="002D5787">
        <w:rPr>
          <w:sz w:val="24"/>
          <w:szCs w:val="24"/>
        </w:rPr>
        <w:t>всіх</w:t>
      </w:r>
      <w:r w:rsidRPr="002D5787">
        <w:rPr>
          <w:sz w:val="24"/>
          <w:szCs w:val="24"/>
        </w:rPr>
        <w:t xml:space="preserve"> </w:t>
      </w:r>
      <w:r w:rsidR="004B7268" w:rsidRPr="002D5787">
        <w:rPr>
          <w:sz w:val="24"/>
          <w:szCs w:val="24"/>
        </w:rPr>
        <w:t>внутрішніх</w:t>
      </w:r>
      <w:r w:rsidRPr="002D5787">
        <w:rPr>
          <w:sz w:val="24"/>
          <w:szCs w:val="24"/>
        </w:rPr>
        <w:t xml:space="preserve"> правила</w:t>
      </w:r>
      <w:r w:rsidR="004B7268" w:rsidRPr="002D5787">
        <w:rPr>
          <w:sz w:val="24"/>
          <w:szCs w:val="24"/>
        </w:rPr>
        <w:t>х</w:t>
      </w:r>
      <w:r w:rsidRPr="002D5787">
        <w:rPr>
          <w:sz w:val="24"/>
          <w:szCs w:val="24"/>
        </w:rPr>
        <w:t>, положення</w:t>
      </w:r>
      <w:r w:rsidR="004B7268" w:rsidRPr="002D5787">
        <w:rPr>
          <w:sz w:val="24"/>
          <w:szCs w:val="24"/>
        </w:rPr>
        <w:t>х та процедурах</w:t>
      </w:r>
      <w:r w:rsidRPr="002D5787">
        <w:rPr>
          <w:sz w:val="24"/>
          <w:szCs w:val="24"/>
        </w:rPr>
        <w:t xml:space="preserve"> контролю, </w:t>
      </w:r>
      <w:r w:rsidR="004B7268" w:rsidRPr="002D5787">
        <w:rPr>
          <w:sz w:val="24"/>
          <w:szCs w:val="24"/>
        </w:rPr>
        <w:t>запроваджених</w:t>
      </w:r>
      <w:r w:rsidRPr="002D5787">
        <w:rPr>
          <w:sz w:val="24"/>
          <w:szCs w:val="24"/>
        </w:rPr>
        <w:t xml:space="preserve"> </w:t>
      </w:r>
      <w:r w:rsidR="004B7268" w:rsidRPr="002D5787">
        <w:rPr>
          <w:sz w:val="24"/>
          <w:szCs w:val="24"/>
        </w:rPr>
        <w:t>керівництвом</w:t>
      </w:r>
      <w:r w:rsidRPr="002D5787">
        <w:rPr>
          <w:sz w:val="24"/>
          <w:szCs w:val="24"/>
        </w:rPr>
        <w:t xml:space="preserve"> </w:t>
      </w:r>
      <w:r w:rsidR="004B7268" w:rsidRPr="002D5787">
        <w:rPr>
          <w:sz w:val="24"/>
          <w:szCs w:val="24"/>
        </w:rPr>
        <w:t>підприємства</w:t>
      </w:r>
      <w:r w:rsidRPr="002D5787">
        <w:rPr>
          <w:sz w:val="24"/>
          <w:szCs w:val="24"/>
        </w:rPr>
        <w:t xml:space="preserve"> </w:t>
      </w:r>
      <w:r w:rsidR="004B7268" w:rsidRPr="002D5787">
        <w:rPr>
          <w:sz w:val="24"/>
          <w:szCs w:val="24"/>
        </w:rPr>
        <w:t>з метою досягнення поставленої мети</w:t>
      </w:r>
      <w:r w:rsidR="00536AEE" w:rsidRPr="002D5787">
        <w:rPr>
          <w:sz w:val="24"/>
          <w:szCs w:val="24"/>
        </w:rPr>
        <w:t>, а саме:</w:t>
      </w:r>
      <w:r w:rsidRPr="002D5787">
        <w:rPr>
          <w:sz w:val="24"/>
          <w:szCs w:val="24"/>
        </w:rPr>
        <w:t xml:space="preserve"> </w:t>
      </w:r>
    </w:p>
    <w:p w:rsidR="00536AEE" w:rsidRPr="002D5787" w:rsidRDefault="00BA5A31" w:rsidP="002D5787">
      <w:pPr>
        <w:pStyle w:val="a7"/>
        <w:numPr>
          <w:ilvl w:val="0"/>
          <w:numId w:val="8"/>
        </w:numPr>
        <w:tabs>
          <w:tab w:val="left" w:pos="10620"/>
        </w:tabs>
        <w:ind w:left="644" w:firstLine="490"/>
        <w:jc w:val="both"/>
        <w:rPr>
          <w:sz w:val="24"/>
          <w:szCs w:val="24"/>
          <w:lang w:val="uk-UA"/>
        </w:rPr>
      </w:pPr>
      <w:r w:rsidRPr="002D5787">
        <w:rPr>
          <w:sz w:val="24"/>
          <w:szCs w:val="24"/>
          <w:lang w:val="uk-UA"/>
        </w:rPr>
        <w:t xml:space="preserve">забезпечення </w:t>
      </w:r>
      <w:r w:rsidR="00536AEE" w:rsidRPr="002D5787">
        <w:rPr>
          <w:sz w:val="24"/>
          <w:szCs w:val="24"/>
          <w:lang w:val="uk-UA"/>
        </w:rPr>
        <w:t>стабільного</w:t>
      </w:r>
      <w:r w:rsidRPr="002D5787">
        <w:rPr>
          <w:sz w:val="24"/>
          <w:szCs w:val="24"/>
        </w:rPr>
        <w:t xml:space="preserve"> </w:t>
      </w:r>
      <w:r w:rsidR="00536AEE" w:rsidRPr="002D5787">
        <w:rPr>
          <w:sz w:val="24"/>
          <w:szCs w:val="24"/>
          <w:lang w:val="uk-UA"/>
        </w:rPr>
        <w:t>та</w:t>
      </w:r>
      <w:r w:rsidRPr="002D5787">
        <w:rPr>
          <w:sz w:val="24"/>
          <w:szCs w:val="24"/>
        </w:rPr>
        <w:t xml:space="preserve"> </w:t>
      </w:r>
      <w:r w:rsidRPr="002D5787">
        <w:rPr>
          <w:sz w:val="24"/>
          <w:szCs w:val="24"/>
          <w:lang w:val="uk-UA"/>
        </w:rPr>
        <w:t>ефективн</w:t>
      </w:r>
      <w:r w:rsidR="00536AEE" w:rsidRPr="002D5787">
        <w:rPr>
          <w:sz w:val="24"/>
          <w:szCs w:val="24"/>
          <w:lang w:val="uk-UA"/>
        </w:rPr>
        <w:t>ого</w:t>
      </w:r>
      <w:r w:rsidR="00536AEE" w:rsidRPr="002D5787">
        <w:rPr>
          <w:sz w:val="24"/>
          <w:szCs w:val="24"/>
        </w:rPr>
        <w:t xml:space="preserve"> </w:t>
      </w:r>
      <w:r w:rsidR="00536AEE" w:rsidRPr="002D5787">
        <w:rPr>
          <w:sz w:val="24"/>
          <w:szCs w:val="24"/>
          <w:lang w:val="uk-UA"/>
        </w:rPr>
        <w:t>функціонування підприємства</w:t>
      </w:r>
      <w:r w:rsidR="00536AEE" w:rsidRPr="002D5787">
        <w:rPr>
          <w:sz w:val="24"/>
          <w:szCs w:val="24"/>
        </w:rPr>
        <w:t>;</w:t>
      </w:r>
    </w:p>
    <w:p w:rsidR="00536AEE" w:rsidRPr="002D5787" w:rsidRDefault="00BA5A31" w:rsidP="002D5787">
      <w:pPr>
        <w:pStyle w:val="a7"/>
        <w:numPr>
          <w:ilvl w:val="0"/>
          <w:numId w:val="8"/>
        </w:numPr>
        <w:tabs>
          <w:tab w:val="left" w:pos="10620"/>
        </w:tabs>
        <w:ind w:left="644" w:firstLine="490"/>
        <w:jc w:val="both"/>
        <w:rPr>
          <w:sz w:val="24"/>
          <w:szCs w:val="24"/>
        </w:rPr>
      </w:pPr>
      <w:r w:rsidRPr="002D5787">
        <w:rPr>
          <w:sz w:val="24"/>
          <w:szCs w:val="24"/>
          <w:lang w:val="uk-UA"/>
        </w:rPr>
        <w:t xml:space="preserve">дотримання </w:t>
      </w:r>
      <w:r w:rsidR="00536AEE" w:rsidRPr="002D5787">
        <w:rPr>
          <w:sz w:val="24"/>
          <w:szCs w:val="24"/>
          <w:lang w:val="uk-UA"/>
        </w:rPr>
        <w:t>внутрішньогосподарської</w:t>
      </w:r>
      <w:r w:rsidRPr="002D5787">
        <w:rPr>
          <w:sz w:val="24"/>
          <w:szCs w:val="24"/>
          <w:lang w:val="uk-UA"/>
        </w:rPr>
        <w:t xml:space="preserve"> політики</w:t>
      </w:r>
      <w:r w:rsidR="00536AEE" w:rsidRPr="002D5787">
        <w:rPr>
          <w:sz w:val="24"/>
          <w:szCs w:val="24"/>
          <w:lang w:val="uk-UA"/>
        </w:rPr>
        <w:t xml:space="preserve"> Товариства;</w:t>
      </w:r>
    </w:p>
    <w:p w:rsidR="00536AEE" w:rsidRPr="002D5787" w:rsidRDefault="00536AEE" w:rsidP="002D5787">
      <w:pPr>
        <w:pStyle w:val="a7"/>
        <w:numPr>
          <w:ilvl w:val="0"/>
          <w:numId w:val="8"/>
        </w:numPr>
        <w:tabs>
          <w:tab w:val="left" w:pos="10620"/>
        </w:tabs>
        <w:ind w:left="644" w:firstLine="490"/>
        <w:jc w:val="both"/>
        <w:rPr>
          <w:sz w:val="24"/>
          <w:szCs w:val="24"/>
        </w:rPr>
      </w:pPr>
      <w:r w:rsidRPr="002D5787">
        <w:rPr>
          <w:sz w:val="24"/>
          <w:szCs w:val="24"/>
          <w:lang w:val="uk-UA"/>
        </w:rPr>
        <w:t>раціональне</w:t>
      </w:r>
      <w:r w:rsidR="00BA5A31" w:rsidRPr="002D5787">
        <w:rPr>
          <w:sz w:val="24"/>
          <w:szCs w:val="24"/>
          <w:lang w:val="uk-UA"/>
        </w:rPr>
        <w:t xml:space="preserve"> використання </w:t>
      </w:r>
      <w:r w:rsidRPr="002D5787">
        <w:rPr>
          <w:sz w:val="24"/>
          <w:szCs w:val="24"/>
          <w:lang w:val="uk-UA"/>
        </w:rPr>
        <w:t xml:space="preserve">та збереження </w:t>
      </w:r>
      <w:r w:rsidR="00BA5A31" w:rsidRPr="002D5787">
        <w:rPr>
          <w:sz w:val="24"/>
          <w:szCs w:val="24"/>
          <w:lang w:val="uk-UA"/>
        </w:rPr>
        <w:t>актив</w:t>
      </w:r>
      <w:r w:rsidR="00BA5A31" w:rsidRPr="002D5787">
        <w:rPr>
          <w:sz w:val="24"/>
          <w:szCs w:val="24"/>
        </w:rPr>
        <w:t>i</w:t>
      </w:r>
      <w:r w:rsidR="00BA5A31" w:rsidRPr="002D5787">
        <w:rPr>
          <w:sz w:val="24"/>
          <w:szCs w:val="24"/>
          <w:lang w:val="uk-UA"/>
        </w:rPr>
        <w:t xml:space="preserve">в </w:t>
      </w:r>
      <w:r w:rsidRPr="002D5787">
        <w:rPr>
          <w:sz w:val="24"/>
          <w:szCs w:val="24"/>
          <w:lang w:val="uk-UA"/>
        </w:rPr>
        <w:t>Товариства;</w:t>
      </w:r>
    </w:p>
    <w:p w:rsidR="002D5787" w:rsidRPr="002D5787" w:rsidRDefault="00BA5A31" w:rsidP="002D5787">
      <w:pPr>
        <w:pStyle w:val="a7"/>
        <w:numPr>
          <w:ilvl w:val="0"/>
          <w:numId w:val="8"/>
        </w:numPr>
        <w:tabs>
          <w:tab w:val="left" w:pos="10620"/>
        </w:tabs>
        <w:ind w:left="644" w:firstLine="490"/>
        <w:jc w:val="both"/>
        <w:rPr>
          <w:sz w:val="24"/>
          <w:szCs w:val="24"/>
        </w:rPr>
      </w:pPr>
      <w:r w:rsidRPr="002D5787">
        <w:rPr>
          <w:sz w:val="24"/>
          <w:szCs w:val="24"/>
          <w:lang w:val="uk-UA"/>
        </w:rPr>
        <w:t>вчасне виявлення помилок,</w:t>
      </w:r>
      <w:r w:rsidR="002D5787" w:rsidRPr="002D5787">
        <w:rPr>
          <w:sz w:val="24"/>
          <w:szCs w:val="24"/>
          <w:lang w:val="uk-UA"/>
        </w:rPr>
        <w:t xml:space="preserve"> що виникають в процесі провадження господарської діяльності;</w:t>
      </w:r>
    </w:p>
    <w:p w:rsidR="002D5787" w:rsidRPr="002D5787" w:rsidRDefault="00BA5A31" w:rsidP="002D5787">
      <w:pPr>
        <w:pStyle w:val="a7"/>
        <w:numPr>
          <w:ilvl w:val="0"/>
          <w:numId w:val="8"/>
        </w:numPr>
        <w:tabs>
          <w:tab w:val="left" w:pos="10620"/>
        </w:tabs>
        <w:ind w:left="644" w:firstLine="490"/>
        <w:jc w:val="both"/>
        <w:rPr>
          <w:sz w:val="24"/>
          <w:szCs w:val="24"/>
        </w:rPr>
      </w:pPr>
      <w:r w:rsidRPr="002D5787">
        <w:rPr>
          <w:sz w:val="24"/>
          <w:szCs w:val="24"/>
          <w:lang w:val="uk-UA"/>
        </w:rPr>
        <w:t xml:space="preserve">дотримання точності </w:t>
      </w:r>
      <w:r w:rsidRPr="002D5787">
        <w:rPr>
          <w:sz w:val="24"/>
          <w:szCs w:val="24"/>
        </w:rPr>
        <w:t>i</w:t>
      </w:r>
      <w:r w:rsidRPr="002D5787">
        <w:rPr>
          <w:sz w:val="24"/>
          <w:szCs w:val="24"/>
          <w:lang w:val="uk-UA"/>
        </w:rPr>
        <w:t xml:space="preserve"> повноти бухгалтерських запис</w:t>
      </w:r>
      <w:r w:rsidRPr="002D5787">
        <w:rPr>
          <w:sz w:val="24"/>
          <w:szCs w:val="24"/>
        </w:rPr>
        <w:t>i</w:t>
      </w:r>
      <w:r w:rsidRPr="002D5787">
        <w:rPr>
          <w:sz w:val="24"/>
          <w:szCs w:val="24"/>
          <w:lang w:val="uk-UA"/>
        </w:rPr>
        <w:t xml:space="preserve">в, </w:t>
      </w:r>
      <w:r w:rsidR="002D5787" w:rsidRPr="002D5787">
        <w:rPr>
          <w:sz w:val="24"/>
          <w:szCs w:val="24"/>
          <w:lang w:val="uk-UA"/>
        </w:rPr>
        <w:t>що сприяє своєчасній підготовці</w:t>
      </w:r>
      <w:r w:rsidRPr="002D5787">
        <w:rPr>
          <w:sz w:val="24"/>
          <w:szCs w:val="24"/>
          <w:lang w:val="uk-UA"/>
        </w:rPr>
        <w:t xml:space="preserve"> достовірної </w:t>
      </w:r>
      <w:r w:rsidR="002D5787" w:rsidRPr="002D5787">
        <w:rPr>
          <w:sz w:val="24"/>
          <w:szCs w:val="24"/>
          <w:lang w:val="uk-UA"/>
        </w:rPr>
        <w:t>фінансової</w:t>
      </w:r>
      <w:r w:rsidRPr="002D5787">
        <w:rPr>
          <w:sz w:val="24"/>
          <w:szCs w:val="24"/>
          <w:lang w:val="uk-UA"/>
        </w:rPr>
        <w:t xml:space="preserve"> </w:t>
      </w:r>
      <w:r w:rsidR="002D5787" w:rsidRPr="002D5787">
        <w:rPr>
          <w:sz w:val="24"/>
          <w:szCs w:val="24"/>
          <w:lang w:val="uk-UA"/>
        </w:rPr>
        <w:t xml:space="preserve">інформації. </w:t>
      </w:r>
    </w:p>
    <w:p w:rsidR="00BA5A31" w:rsidRPr="002D5787" w:rsidRDefault="00BA5A31" w:rsidP="002D5787">
      <w:pPr>
        <w:tabs>
          <w:tab w:val="left" w:pos="10620"/>
        </w:tabs>
        <w:ind w:left="644" w:firstLine="490"/>
        <w:jc w:val="both"/>
        <w:rPr>
          <w:sz w:val="24"/>
          <w:szCs w:val="24"/>
          <w:highlight w:val="yellow"/>
        </w:rPr>
      </w:pPr>
      <w:r w:rsidRPr="002D5787">
        <w:rPr>
          <w:sz w:val="24"/>
          <w:szCs w:val="24"/>
        </w:rPr>
        <w:t xml:space="preserve">Нагляд за веденням бухгалтерського </w:t>
      </w:r>
      <w:r w:rsidR="002D5787" w:rsidRPr="002D5787">
        <w:rPr>
          <w:sz w:val="24"/>
          <w:szCs w:val="24"/>
        </w:rPr>
        <w:t>обліку</w:t>
      </w:r>
      <w:r w:rsidRPr="002D5787">
        <w:rPr>
          <w:sz w:val="24"/>
          <w:szCs w:val="24"/>
        </w:rPr>
        <w:t xml:space="preserve"> та складанням фінансової звітності Товариства </w:t>
      </w:r>
      <w:r w:rsidR="00E97698" w:rsidRPr="002D5787">
        <w:rPr>
          <w:sz w:val="24"/>
          <w:szCs w:val="24"/>
        </w:rPr>
        <w:t>здійснюється</w:t>
      </w:r>
      <w:r w:rsidRPr="002D5787">
        <w:rPr>
          <w:sz w:val="24"/>
          <w:szCs w:val="24"/>
        </w:rPr>
        <w:t xml:space="preserve"> </w:t>
      </w:r>
      <w:r w:rsidR="00CD18B6">
        <w:rPr>
          <w:sz w:val="24"/>
          <w:szCs w:val="24"/>
        </w:rPr>
        <w:t>директором одноосібно</w:t>
      </w:r>
      <w:r w:rsidRPr="002D5787">
        <w:rPr>
          <w:sz w:val="24"/>
          <w:szCs w:val="24"/>
        </w:rPr>
        <w:t xml:space="preserve">. </w:t>
      </w:r>
      <w:r w:rsidR="002D5787" w:rsidRPr="002D5787">
        <w:rPr>
          <w:sz w:val="24"/>
          <w:szCs w:val="24"/>
        </w:rPr>
        <w:t>Фінансова</w:t>
      </w:r>
      <w:r w:rsidRPr="002D5787">
        <w:rPr>
          <w:sz w:val="24"/>
          <w:szCs w:val="24"/>
        </w:rPr>
        <w:t xml:space="preserve"> </w:t>
      </w:r>
      <w:r w:rsidR="002D5787" w:rsidRPr="002D5787">
        <w:rPr>
          <w:sz w:val="24"/>
          <w:szCs w:val="24"/>
        </w:rPr>
        <w:t>звітність</w:t>
      </w:r>
      <w:r w:rsidRPr="002D5787">
        <w:rPr>
          <w:sz w:val="24"/>
          <w:szCs w:val="24"/>
        </w:rPr>
        <w:t xml:space="preserve"> Товариства складається у відповідності до </w:t>
      </w:r>
      <w:r w:rsidR="00CD18B6">
        <w:rPr>
          <w:sz w:val="24"/>
          <w:szCs w:val="24"/>
        </w:rPr>
        <w:t xml:space="preserve">Положень (Стандартів) бухгалтерського обліку </w:t>
      </w:r>
      <w:r w:rsidRPr="002D5787">
        <w:rPr>
          <w:sz w:val="24"/>
          <w:szCs w:val="24"/>
        </w:rPr>
        <w:t xml:space="preserve">на </w:t>
      </w:r>
      <w:r w:rsidR="002D5787" w:rsidRPr="002D5787">
        <w:rPr>
          <w:sz w:val="24"/>
          <w:szCs w:val="24"/>
        </w:rPr>
        <w:t>підставі</w:t>
      </w:r>
      <w:r w:rsidRPr="002D5787">
        <w:rPr>
          <w:sz w:val="24"/>
          <w:szCs w:val="24"/>
        </w:rPr>
        <w:t xml:space="preserve"> фактичних </w:t>
      </w:r>
      <w:r w:rsidR="002D5787" w:rsidRPr="002D5787">
        <w:rPr>
          <w:sz w:val="24"/>
          <w:szCs w:val="24"/>
        </w:rPr>
        <w:t>облікових</w:t>
      </w:r>
      <w:r w:rsidRPr="002D5787">
        <w:rPr>
          <w:sz w:val="24"/>
          <w:szCs w:val="24"/>
        </w:rPr>
        <w:t xml:space="preserve"> даних бухгалтерського обліку</w:t>
      </w:r>
      <w:r w:rsidR="00252C95">
        <w:rPr>
          <w:sz w:val="24"/>
          <w:szCs w:val="24"/>
        </w:rPr>
        <w:t>.</w:t>
      </w:r>
      <w:r w:rsidRPr="002D5787">
        <w:rPr>
          <w:sz w:val="24"/>
          <w:szCs w:val="24"/>
        </w:rPr>
        <w:t xml:space="preserve"> </w:t>
      </w:r>
      <w:r w:rsidR="00F229B2" w:rsidRPr="00F229B2">
        <w:rPr>
          <w:sz w:val="24"/>
          <w:szCs w:val="24"/>
        </w:rPr>
        <w:t>На Товаристві</w:t>
      </w:r>
      <w:r w:rsidR="00740FCA">
        <w:rPr>
          <w:sz w:val="24"/>
          <w:szCs w:val="24"/>
        </w:rPr>
        <w:t xml:space="preserve"> відсутнє окреме Положення про </w:t>
      </w:r>
      <w:r w:rsidRPr="00F229B2">
        <w:rPr>
          <w:sz w:val="24"/>
          <w:szCs w:val="24"/>
        </w:rPr>
        <w:t>Систем</w:t>
      </w:r>
      <w:r w:rsidR="00740FCA">
        <w:rPr>
          <w:sz w:val="24"/>
          <w:szCs w:val="24"/>
        </w:rPr>
        <w:t>у</w:t>
      </w:r>
      <w:r w:rsidRPr="00F229B2">
        <w:rPr>
          <w:sz w:val="24"/>
          <w:szCs w:val="24"/>
        </w:rPr>
        <w:t xml:space="preserve"> </w:t>
      </w:r>
      <w:r w:rsidR="00F229B2" w:rsidRPr="00F229B2">
        <w:rPr>
          <w:sz w:val="24"/>
          <w:szCs w:val="24"/>
        </w:rPr>
        <w:t>внутрішнього</w:t>
      </w:r>
      <w:r w:rsidRPr="00F229B2">
        <w:rPr>
          <w:sz w:val="24"/>
          <w:szCs w:val="24"/>
        </w:rPr>
        <w:t xml:space="preserve"> контролю i </w:t>
      </w:r>
      <w:r w:rsidR="00F229B2" w:rsidRPr="00F229B2">
        <w:rPr>
          <w:sz w:val="24"/>
          <w:szCs w:val="24"/>
        </w:rPr>
        <w:t>управління</w:t>
      </w:r>
      <w:r w:rsidRPr="00F229B2">
        <w:rPr>
          <w:sz w:val="24"/>
          <w:szCs w:val="24"/>
        </w:rPr>
        <w:t xml:space="preserve"> ризиками, яке б узагал</w:t>
      </w:r>
      <w:r w:rsidR="00F229B2" w:rsidRPr="00F229B2">
        <w:rPr>
          <w:sz w:val="24"/>
          <w:szCs w:val="24"/>
        </w:rPr>
        <w:t>ь</w:t>
      </w:r>
      <w:r w:rsidRPr="00F229B2">
        <w:rPr>
          <w:sz w:val="24"/>
          <w:szCs w:val="24"/>
        </w:rPr>
        <w:t>нювало в собі всі заходи контролю, які здійснюються в процесі господарської діяльності та підходи управлінського п</w:t>
      </w:r>
      <w:r w:rsidR="00F229B2" w:rsidRPr="00F229B2">
        <w:rPr>
          <w:sz w:val="24"/>
          <w:szCs w:val="24"/>
        </w:rPr>
        <w:t>ерсоналу до управління ризиками</w:t>
      </w:r>
      <w:r w:rsidRPr="00F229B2">
        <w:rPr>
          <w:sz w:val="24"/>
          <w:szCs w:val="24"/>
        </w:rPr>
        <w:t>.</w:t>
      </w:r>
    </w:p>
    <w:p w:rsidR="00BA5A31" w:rsidRPr="007C4EC3" w:rsidRDefault="00BA5A31" w:rsidP="00F229B2">
      <w:pPr>
        <w:tabs>
          <w:tab w:val="left" w:pos="10620"/>
        </w:tabs>
        <w:ind w:left="644" w:firstLine="490"/>
        <w:jc w:val="both"/>
        <w:rPr>
          <w:sz w:val="24"/>
          <w:szCs w:val="24"/>
          <w:highlight w:val="yellow"/>
        </w:rPr>
      </w:pPr>
      <w:r w:rsidRPr="00F229B2">
        <w:rPr>
          <w:sz w:val="24"/>
          <w:szCs w:val="24"/>
        </w:rPr>
        <w:t>Товариство проводить аналіз строків виникнення активів i погашення зобов’язань i планує</w:t>
      </w:r>
      <w:r w:rsidR="00F229B2" w:rsidRPr="00F229B2">
        <w:rPr>
          <w:sz w:val="24"/>
          <w:szCs w:val="24"/>
        </w:rPr>
        <w:t xml:space="preserve"> рівень</w:t>
      </w:r>
      <w:r w:rsidRPr="00F229B2">
        <w:rPr>
          <w:sz w:val="24"/>
          <w:szCs w:val="24"/>
        </w:rPr>
        <w:t xml:space="preserve"> сво</w:t>
      </w:r>
      <w:r w:rsidR="00F229B2" w:rsidRPr="00F229B2">
        <w:rPr>
          <w:sz w:val="24"/>
          <w:szCs w:val="24"/>
        </w:rPr>
        <w:t>єї</w:t>
      </w:r>
      <w:r w:rsidRPr="00F229B2">
        <w:rPr>
          <w:sz w:val="24"/>
          <w:szCs w:val="24"/>
        </w:rPr>
        <w:t xml:space="preserve"> ліквідн</w:t>
      </w:r>
      <w:r w:rsidR="00F229B2" w:rsidRPr="00F229B2">
        <w:rPr>
          <w:sz w:val="24"/>
          <w:szCs w:val="24"/>
        </w:rPr>
        <w:t>о</w:t>
      </w:r>
      <w:r w:rsidRPr="00F229B2">
        <w:rPr>
          <w:sz w:val="24"/>
          <w:szCs w:val="24"/>
        </w:rPr>
        <w:t>ст</w:t>
      </w:r>
      <w:r w:rsidR="00F229B2" w:rsidRPr="00F229B2">
        <w:rPr>
          <w:sz w:val="24"/>
          <w:szCs w:val="24"/>
        </w:rPr>
        <w:t>і</w:t>
      </w:r>
      <w:r w:rsidRPr="00F229B2">
        <w:rPr>
          <w:sz w:val="24"/>
          <w:szCs w:val="24"/>
        </w:rPr>
        <w:t xml:space="preserve"> у залежності від очікуваних строків погашення відповідних фінансових інструментів. Відповідно до планів Товариства, його потреби в обігових коштах задовольняються за рахунок надходження грошових коштів від операційної діяльності. Товариство не</w:t>
      </w:r>
      <w:r w:rsidR="00F229B2" w:rsidRPr="00F229B2">
        <w:rPr>
          <w:sz w:val="24"/>
          <w:szCs w:val="24"/>
        </w:rPr>
        <w:t xml:space="preserve"> </w:t>
      </w:r>
      <w:r w:rsidRPr="00F229B2">
        <w:rPr>
          <w:sz w:val="24"/>
          <w:szCs w:val="24"/>
        </w:rPr>
        <w:t>залучає кредитні ресурси. Надходжень від операційної діяльності достатньо для своєчасного погашення зобов’язань.</w:t>
      </w:r>
    </w:p>
    <w:p w:rsidR="00BA5A31" w:rsidRPr="00F229B2" w:rsidRDefault="00BA5A31" w:rsidP="00F229B2">
      <w:pPr>
        <w:tabs>
          <w:tab w:val="left" w:pos="10620"/>
        </w:tabs>
        <w:ind w:left="644" w:firstLine="490"/>
        <w:jc w:val="both"/>
        <w:rPr>
          <w:sz w:val="24"/>
          <w:szCs w:val="24"/>
        </w:rPr>
      </w:pPr>
      <w:r w:rsidRPr="00F229B2">
        <w:rPr>
          <w:sz w:val="24"/>
          <w:szCs w:val="24"/>
        </w:rPr>
        <w:t>Товариство переважно розміщує свої грошові кошти та їх еквіваленти у великих банках з надійною репутацією, які знаходяться в Україні. Керівництво здійснює постійний моніторинг фінансового стану установ, де розміщені грошові кошти та їх еквіваленти. Кредитний ризик пов'язаний з невиконанням банками своїх зобов’язань та обмежується сумою грошових коштів та їх еквівалентів.</w:t>
      </w:r>
    </w:p>
    <w:p w:rsidR="00BA5A31" w:rsidRPr="00F229B2" w:rsidRDefault="00BA5A31" w:rsidP="00F229B2">
      <w:pPr>
        <w:tabs>
          <w:tab w:val="left" w:pos="10620"/>
        </w:tabs>
        <w:ind w:left="644" w:firstLine="490"/>
        <w:jc w:val="both"/>
        <w:rPr>
          <w:sz w:val="24"/>
          <w:szCs w:val="24"/>
        </w:rPr>
      </w:pPr>
      <w:r w:rsidRPr="00F229B2">
        <w:rPr>
          <w:sz w:val="24"/>
          <w:szCs w:val="24"/>
        </w:rPr>
        <w:t xml:space="preserve">Товариство, </w:t>
      </w:r>
      <w:r w:rsidR="00F229B2" w:rsidRPr="00F229B2">
        <w:rPr>
          <w:sz w:val="24"/>
          <w:szCs w:val="24"/>
        </w:rPr>
        <w:t>здебільшого</w:t>
      </w:r>
      <w:r w:rsidRPr="00F229B2">
        <w:rPr>
          <w:sz w:val="24"/>
          <w:szCs w:val="24"/>
        </w:rPr>
        <w:t xml:space="preserve">, здійснює операції тільки з перевіреними i кредитоспроможними клієнтами на внутрішньому ринку. Політика Товариства полягає в тому, що можливість надання кредиту клієнтам, які бажають співпрацювати на кредитних умовах, у кожному конкретному випадку аналізується i підлягає формальному затвердженню. Окрім того, керівництво проводить додаткову процедуру моніторингу фінансової інформації про клієнтів на </w:t>
      </w:r>
      <w:r w:rsidRPr="00F229B2">
        <w:rPr>
          <w:sz w:val="24"/>
          <w:szCs w:val="24"/>
        </w:rPr>
        <w:lastRenderedPageBreak/>
        <w:t>щоквартальній основі. Інші ризики відстежуються i аналізуються у кожному конкретному випадку.</w:t>
      </w:r>
    </w:p>
    <w:p w:rsidR="00BA5A31" w:rsidRPr="001E6533" w:rsidRDefault="00BA5A31" w:rsidP="00C6781D">
      <w:pPr>
        <w:tabs>
          <w:tab w:val="left" w:pos="10620"/>
        </w:tabs>
        <w:ind w:left="644" w:firstLine="490"/>
        <w:jc w:val="both"/>
        <w:rPr>
          <w:color w:val="000000"/>
          <w:sz w:val="24"/>
          <w:szCs w:val="24"/>
        </w:rPr>
      </w:pPr>
      <w:r w:rsidRPr="001E6533">
        <w:rPr>
          <w:sz w:val="24"/>
          <w:szCs w:val="24"/>
        </w:rPr>
        <w:t>Політика управління капіталом</w:t>
      </w:r>
      <w:r w:rsidR="00C6781D" w:rsidRPr="001E6533">
        <w:rPr>
          <w:sz w:val="24"/>
          <w:szCs w:val="24"/>
        </w:rPr>
        <w:t xml:space="preserve"> передбачає комплекс заходів</w:t>
      </w:r>
      <w:r w:rsidRPr="001E6533">
        <w:rPr>
          <w:sz w:val="24"/>
          <w:szCs w:val="24"/>
        </w:rPr>
        <w:t xml:space="preserve"> </w:t>
      </w:r>
      <w:r w:rsidR="00C6781D" w:rsidRPr="001E6533">
        <w:rPr>
          <w:sz w:val="24"/>
          <w:szCs w:val="24"/>
        </w:rPr>
        <w:t>спрямованих</w:t>
      </w:r>
      <w:r w:rsidRPr="001E6533">
        <w:rPr>
          <w:sz w:val="24"/>
          <w:szCs w:val="24"/>
        </w:rPr>
        <w:t xml:space="preserve"> на забезпечення i підтримання оптимальної структури капіталу для скорочення загальних витрат на капітал, які виникають, та гнучкості у питаннях доступу до ринків капіталу.</w:t>
      </w:r>
      <w:r w:rsidR="00C6781D" w:rsidRPr="001E6533">
        <w:rPr>
          <w:sz w:val="24"/>
          <w:szCs w:val="24"/>
        </w:rPr>
        <w:t xml:space="preserve"> </w:t>
      </w:r>
      <w:r w:rsidRPr="001E6533">
        <w:rPr>
          <w:sz w:val="24"/>
          <w:szCs w:val="24"/>
        </w:rPr>
        <w:t>Керівництво здійснює регулярний моніторинг структури капіталу i може вносити коригування у політику та цілі управління капіталом з урахуванням змін в операційному середовищі, тенденціях ринку або своєї стратегії розвитку.</w:t>
      </w:r>
    </w:p>
    <w:p w:rsidR="00D703DD" w:rsidRPr="00BC4334" w:rsidRDefault="00563272" w:rsidP="00D703DD">
      <w:pPr>
        <w:shd w:val="clear" w:color="auto" w:fill="FFFFFF"/>
        <w:spacing w:after="150"/>
        <w:ind w:left="644"/>
        <w:jc w:val="both"/>
        <w:rPr>
          <w:color w:val="000000"/>
          <w:sz w:val="24"/>
          <w:szCs w:val="24"/>
        </w:rPr>
      </w:pPr>
      <w:r>
        <w:rPr>
          <w:color w:val="000000"/>
          <w:sz w:val="24"/>
          <w:szCs w:val="24"/>
        </w:rPr>
        <w:t xml:space="preserve">        </w:t>
      </w:r>
      <w:r w:rsidR="00D703DD" w:rsidRPr="00BC4334">
        <w:rPr>
          <w:color w:val="000000"/>
          <w:sz w:val="24"/>
          <w:szCs w:val="24"/>
        </w:rPr>
        <w:t xml:space="preserve">Чи створено у </w:t>
      </w:r>
      <w:r w:rsidR="008A1501">
        <w:rPr>
          <w:color w:val="000000"/>
          <w:sz w:val="24"/>
          <w:szCs w:val="24"/>
        </w:rPr>
        <w:t>В</w:t>
      </w:r>
      <w:r w:rsidR="00D703DD" w:rsidRPr="00BC4334">
        <w:rPr>
          <w:color w:val="000000"/>
          <w:sz w:val="24"/>
          <w:szCs w:val="24"/>
        </w:rPr>
        <w:t xml:space="preserve">ашому </w:t>
      </w:r>
      <w:r w:rsidR="008A1501">
        <w:rPr>
          <w:color w:val="000000"/>
          <w:sz w:val="24"/>
          <w:szCs w:val="24"/>
        </w:rPr>
        <w:t>А</w:t>
      </w:r>
      <w:r w:rsidR="00D703DD" w:rsidRPr="00BC4334">
        <w:rPr>
          <w:color w:val="000000"/>
          <w:sz w:val="24"/>
          <w:szCs w:val="24"/>
        </w:rPr>
        <w:t xml:space="preserve">кціонерному товаристві </w:t>
      </w:r>
      <w:r w:rsidR="008A1501">
        <w:rPr>
          <w:color w:val="000000"/>
          <w:sz w:val="24"/>
          <w:szCs w:val="24"/>
        </w:rPr>
        <w:t>Р</w:t>
      </w:r>
      <w:r w:rsidR="00D703DD" w:rsidRPr="00BC4334">
        <w:rPr>
          <w:color w:val="000000"/>
          <w:sz w:val="24"/>
          <w:szCs w:val="24"/>
        </w:rPr>
        <w:t xml:space="preserve">евізійну комісію або введено посаду ревізора?  </w:t>
      </w:r>
      <w:r w:rsidR="00252C95">
        <w:rPr>
          <w:b/>
          <w:color w:val="000000"/>
          <w:sz w:val="24"/>
          <w:szCs w:val="24"/>
        </w:rPr>
        <w:t>Ні</w:t>
      </w:r>
      <w:r w:rsidR="00C40AC9">
        <w:rPr>
          <w:b/>
          <w:color w:val="000000"/>
          <w:sz w:val="24"/>
          <w:szCs w:val="24"/>
        </w:rPr>
        <w:t>,</w:t>
      </w:r>
      <w:r w:rsidR="00252C95">
        <w:rPr>
          <w:b/>
          <w:color w:val="000000"/>
          <w:sz w:val="24"/>
          <w:szCs w:val="24"/>
        </w:rPr>
        <w:t xml:space="preserve"> не</w:t>
      </w:r>
      <w:r w:rsidR="00C40AC9">
        <w:rPr>
          <w:b/>
          <w:color w:val="000000"/>
          <w:sz w:val="24"/>
          <w:szCs w:val="24"/>
        </w:rPr>
        <w:t xml:space="preserve"> створено.</w:t>
      </w:r>
    </w:p>
    <w:p w:rsidR="00D703DD" w:rsidRPr="00BC4334" w:rsidRDefault="00563272" w:rsidP="00D703DD">
      <w:pPr>
        <w:shd w:val="clear" w:color="auto" w:fill="FFFFFF"/>
        <w:spacing w:after="150"/>
        <w:ind w:left="644"/>
        <w:jc w:val="both"/>
        <w:rPr>
          <w:color w:val="000000"/>
          <w:sz w:val="24"/>
          <w:szCs w:val="24"/>
        </w:rPr>
      </w:pPr>
      <w:r>
        <w:rPr>
          <w:color w:val="000000"/>
          <w:sz w:val="24"/>
          <w:szCs w:val="24"/>
        </w:rPr>
        <w:t xml:space="preserve">        </w:t>
      </w:r>
      <w:r w:rsidR="00D703DD" w:rsidRPr="00BC4334">
        <w:rPr>
          <w:color w:val="000000"/>
          <w:sz w:val="24"/>
          <w:szCs w:val="24"/>
        </w:rPr>
        <w:t xml:space="preserve">Якщо в </w:t>
      </w:r>
      <w:r w:rsidR="008A1501">
        <w:rPr>
          <w:color w:val="000000"/>
          <w:sz w:val="24"/>
          <w:szCs w:val="24"/>
        </w:rPr>
        <w:t>Т</w:t>
      </w:r>
      <w:r w:rsidR="00D703DD" w:rsidRPr="00BC4334">
        <w:rPr>
          <w:color w:val="000000"/>
          <w:sz w:val="24"/>
          <w:szCs w:val="24"/>
        </w:rPr>
        <w:t xml:space="preserve">оваристві створено </w:t>
      </w:r>
      <w:r w:rsidR="008A1501">
        <w:rPr>
          <w:color w:val="000000"/>
          <w:sz w:val="24"/>
          <w:szCs w:val="24"/>
        </w:rPr>
        <w:t>Р</w:t>
      </w:r>
      <w:r w:rsidR="00D703DD" w:rsidRPr="00BC4334">
        <w:rPr>
          <w:color w:val="000000"/>
          <w:sz w:val="24"/>
          <w:szCs w:val="24"/>
        </w:rPr>
        <w:t>евізійну комісію</w:t>
      </w:r>
      <w:r w:rsidR="00D703DD">
        <w:rPr>
          <w:color w:val="000000"/>
          <w:sz w:val="24"/>
          <w:szCs w:val="24"/>
        </w:rPr>
        <w:t xml:space="preserve">, </w:t>
      </w:r>
      <w:r w:rsidR="00D703DD" w:rsidRPr="00BC4334">
        <w:rPr>
          <w:color w:val="000000"/>
          <w:sz w:val="24"/>
          <w:szCs w:val="24"/>
        </w:rPr>
        <w:t xml:space="preserve">скільки разів на рік у середньому відбувалися засідання </w:t>
      </w:r>
      <w:r w:rsidR="008A1501">
        <w:rPr>
          <w:color w:val="000000"/>
          <w:sz w:val="24"/>
          <w:szCs w:val="24"/>
        </w:rPr>
        <w:t>Р</w:t>
      </w:r>
      <w:r w:rsidR="00D703DD" w:rsidRPr="00BC4334">
        <w:rPr>
          <w:color w:val="000000"/>
          <w:sz w:val="24"/>
          <w:szCs w:val="24"/>
        </w:rPr>
        <w:t xml:space="preserve">евізійної комісії протягом останніх трьох років? </w:t>
      </w:r>
      <w:r w:rsidR="00C40AC9">
        <w:rPr>
          <w:color w:val="000000"/>
          <w:sz w:val="24"/>
          <w:szCs w:val="24"/>
        </w:rPr>
        <w:t>–</w:t>
      </w:r>
      <w:r w:rsidR="00D703DD" w:rsidRPr="00BC4334">
        <w:rPr>
          <w:color w:val="000000"/>
          <w:sz w:val="24"/>
          <w:szCs w:val="24"/>
        </w:rPr>
        <w:t xml:space="preserve"> </w:t>
      </w:r>
      <w:r w:rsidR="00252C95" w:rsidRPr="00252C95">
        <w:rPr>
          <w:b/>
          <w:color w:val="000000"/>
          <w:sz w:val="24"/>
          <w:szCs w:val="24"/>
        </w:rPr>
        <w:t>На Товаристві відсутня Ревізійна комісія.</w:t>
      </w:r>
    </w:p>
    <w:p w:rsidR="001E6533" w:rsidRDefault="00D703DD" w:rsidP="00680526">
      <w:pPr>
        <w:shd w:val="clear" w:color="auto" w:fill="FFFFFF"/>
        <w:spacing w:after="150"/>
        <w:ind w:left="644"/>
        <w:jc w:val="both"/>
        <w:rPr>
          <w:color w:val="000000"/>
          <w:sz w:val="24"/>
          <w:szCs w:val="24"/>
        </w:rPr>
      </w:pPr>
      <w:r w:rsidRPr="00BC4334">
        <w:rPr>
          <w:color w:val="000000"/>
          <w:sz w:val="24"/>
          <w:szCs w:val="24"/>
        </w:rPr>
        <w:t xml:space="preserve">Відповідно до </w:t>
      </w:r>
      <w:r w:rsidR="008A1501">
        <w:rPr>
          <w:color w:val="000000"/>
          <w:sz w:val="24"/>
          <w:szCs w:val="24"/>
        </w:rPr>
        <w:t>С</w:t>
      </w:r>
      <w:r w:rsidRPr="00BC4334">
        <w:rPr>
          <w:color w:val="000000"/>
          <w:sz w:val="24"/>
          <w:szCs w:val="24"/>
        </w:rPr>
        <w:t xml:space="preserve">татуту </w:t>
      </w:r>
      <w:r w:rsidR="008A1501">
        <w:rPr>
          <w:color w:val="000000"/>
          <w:sz w:val="24"/>
          <w:szCs w:val="24"/>
        </w:rPr>
        <w:t>В</w:t>
      </w:r>
      <w:r w:rsidRPr="00BC4334">
        <w:rPr>
          <w:color w:val="000000"/>
          <w:sz w:val="24"/>
          <w:szCs w:val="24"/>
        </w:rPr>
        <w:t xml:space="preserve">ашого </w:t>
      </w:r>
      <w:r w:rsidR="008A1501">
        <w:rPr>
          <w:color w:val="000000"/>
          <w:sz w:val="24"/>
          <w:szCs w:val="24"/>
        </w:rPr>
        <w:t>А</w:t>
      </w:r>
      <w:r w:rsidRPr="00BC4334">
        <w:rPr>
          <w:color w:val="000000"/>
          <w:sz w:val="24"/>
          <w:szCs w:val="24"/>
        </w:rPr>
        <w:t>кціонерного товариства, до компетенції якого з органів (</w:t>
      </w:r>
      <w:r w:rsidR="007258AC">
        <w:rPr>
          <w:color w:val="000000"/>
          <w:sz w:val="24"/>
          <w:szCs w:val="24"/>
        </w:rPr>
        <w:t>З</w:t>
      </w:r>
      <w:r w:rsidRPr="00BC4334">
        <w:rPr>
          <w:color w:val="000000"/>
          <w:sz w:val="24"/>
          <w:szCs w:val="24"/>
        </w:rPr>
        <w:t xml:space="preserve">агальних зборів акціонерів, </w:t>
      </w:r>
      <w:r w:rsidR="008A1501">
        <w:rPr>
          <w:color w:val="000000"/>
          <w:sz w:val="24"/>
          <w:szCs w:val="24"/>
        </w:rPr>
        <w:t>Н</w:t>
      </w:r>
      <w:r w:rsidRPr="00BC4334">
        <w:rPr>
          <w:color w:val="000000"/>
          <w:sz w:val="24"/>
          <w:szCs w:val="24"/>
        </w:rPr>
        <w:t xml:space="preserve">аглядової ради чи </w:t>
      </w:r>
      <w:r w:rsidR="008A1501">
        <w:rPr>
          <w:color w:val="000000"/>
          <w:sz w:val="24"/>
          <w:szCs w:val="24"/>
        </w:rPr>
        <w:t>В</w:t>
      </w:r>
      <w:r w:rsidRPr="00BC4334">
        <w:rPr>
          <w:color w:val="000000"/>
          <w:sz w:val="24"/>
          <w:szCs w:val="24"/>
        </w:rPr>
        <w:t>иконавчого органу) належить вирішення кожного з цих питань?*</w:t>
      </w:r>
    </w:p>
    <w:tbl>
      <w:tblPr>
        <w:tblW w:w="4643" w:type="pct"/>
        <w:tblInd w:w="701" w:type="dxa"/>
        <w:tblBorders>
          <w:top w:val="outset" w:sz="2" w:space="0" w:color="auto"/>
          <w:left w:val="outset" w:sz="2" w:space="0" w:color="auto"/>
          <w:bottom w:val="outset" w:sz="2" w:space="0" w:color="auto"/>
          <w:right w:val="outset" w:sz="2" w:space="0" w:color="auto"/>
        </w:tblBorders>
        <w:tblCellMar>
          <w:top w:w="10" w:type="dxa"/>
          <w:left w:w="10" w:type="dxa"/>
          <w:bottom w:w="10" w:type="dxa"/>
          <w:right w:w="10" w:type="dxa"/>
        </w:tblCellMar>
        <w:tblLook w:val="00A0" w:firstRow="1" w:lastRow="0" w:firstColumn="1" w:lastColumn="0" w:noHBand="0" w:noVBand="0"/>
      </w:tblPr>
      <w:tblGrid>
        <w:gridCol w:w="3686"/>
        <w:gridCol w:w="1396"/>
        <w:gridCol w:w="1392"/>
        <w:gridCol w:w="1623"/>
        <w:gridCol w:w="1591"/>
      </w:tblGrid>
      <w:tr w:rsidR="00D703DD" w:rsidRPr="00BC4334" w:rsidTr="00680526">
        <w:trPr>
          <w:trHeight w:val="1112"/>
        </w:trPr>
        <w:tc>
          <w:tcPr>
            <w:tcW w:w="3686" w:type="dxa"/>
            <w:tcBorders>
              <w:top w:val="single" w:sz="6" w:space="0" w:color="000000"/>
              <w:left w:val="single" w:sz="6" w:space="0" w:color="000000"/>
              <w:bottom w:val="single" w:sz="6" w:space="0" w:color="000000"/>
              <w:right w:val="single" w:sz="6" w:space="0" w:color="000000"/>
            </w:tcBorders>
          </w:tcPr>
          <w:p w:rsidR="00D703DD" w:rsidRPr="00BC4334" w:rsidRDefault="00D703DD" w:rsidP="00536AEE">
            <w:pPr>
              <w:tabs>
                <w:tab w:val="left" w:pos="567"/>
              </w:tabs>
              <w:spacing w:after="150"/>
              <w:rPr>
                <w:color w:val="000000"/>
                <w:sz w:val="24"/>
                <w:szCs w:val="24"/>
              </w:rPr>
            </w:pPr>
          </w:p>
        </w:tc>
        <w:tc>
          <w:tcPr>
            <w:tcW w:w="1396" w:type="dxa"/>
            <w:tcBorders>
              <w:top w:val="single" w:sz="6" w:space="0" w:color="000000"/>
              <w:left w:val="single" w:sz="6" w:space="0" w:color="000000"/>
              <w:bottom w:val="single" w:sz="6" w:space="0" w:color="000000"/>
              <w:right w:val="single" w:sz="6" w:space="0" w:color="000000"/>
            </w:tcBorders>
          </w:tcPr>
          <w:p w:rsidR="00D703DD" w:rsidRPr="00BC4334" w:rsidRDefault="00D703DD" w:rsidP="00563272">
            <w:pPr>
              <w:tabs>
                <w:tab w:val="left" w:pos="567"/>
              </w:tabs>
              <w:spacing w:after="150"/>
              <w:jc w:val="center"/>
              <w:rPr>
                <w:color w:val="000000"/>
                <w:sz w:val="24"/>
                <w:szCs w:val="24"/>
              </w:rPr>
            </w:pPr>
            <w:r w:rsidRPr="00BC4334">
              <w:rPr>
                <w:color w:val="000000"/>
                <w:sz w:val="24"/>
                <w:szCs w:val="24"/>
              </w:rPr>
              <w:t>Загальні збори акціонерів</w:t>
            </w:r>
          </w:p>
        </w:tc>
        <w:tc>
          <w:tcPr>
            <w:tcW w:w="1392" w:type="dxa"/>
            <w:tcBorders>
              <w:top w:val="single" w:sz="6" w:space="0" w:color="000000"/>
              <w:left w:val="single" w:sz="6" w:space="0" w:color="000000"/>
              <w:bottom w:val="single" w:sz="6" w:space="0" w:color="000000"/>
              <w:right w:val="single" w:sz="6" w:space="0" w:color="000000"/>
            </w:tcBorders>
          </w:tcPr>
          <w:p w:rsidR="00D703DD" w:rsidRPr="00BC4334" w:rsidRDefault="00D703DD" w:rsidP="00563272">
            <w:pPr>
              <w:tabs>
                <w:tab w:val="left" w:pos="567"/>
              </w:tabs>
              <w:spacing w:after="150"/>
              <w:jc w:val="center"/>
              <w:rPr>
                <w:color w:val="000000"/>
                <w:sz w:val="24"/>
                <w:szCs w:val="24"/>
              </w:rPr>
            </w:pPr>
            <w:r w:rsidRPr="00BC4334">
              <w:rPr>
                <w:color w:val="000000"/>
                <w:sz w:val="24"/>
                <w:szCs w:val="24"/>
              </w:rPr>
              <w:t>Наглядова рада</w:t>
            </w:r>
          </w:p>
        </w:tc>
        <w:tc>
          <w:tcPr>
            <w:tcW w:w="1623" w:type="dxa"/>
            <w:tcBorders>
              <w:top w:val="single" w:sz="6" w:space="0" w:color="000000"/>
              <w:left w:val="single" w:sz="6" w:space="0" w:color="000000"/>
              <w:bottom w:val="single" w:sz="6" w:space="0" w:color="000000"/>
              <w:right w:val="single" w:sz="6" w:space="0" w:color="000000"/>
            </w:tcBorders>
          </w:tcPr>
          <w:p w:rsidR="00D703DD" w:rsidRPr="00BC4334" w:rsidRDefault="00D703DD" w:rsidP="00563272">
            <w:pPr>
              <w:tabs>
                <w:tab w:val="left" w:pos="567"/>
              </w:tabs>
              <w:spacing w:after="150"/>
              <w:jc w:val="center"/>
              <w:rPr>
                <w:color w:val="000000"/>
                <w:sz w:val="24"/>
                <w:szCs w:val="24"/>
              </w:rPr>
            </w:pPr>
            <w:r w:rsidRPr="00BC4334">
              <w:rPr>
                <w:color w:val="000000"/>
                <w:sz w:val="24"/>
                <w:szCs w:val="24"/>
              </w:rPr>
              <w:t>Виконавчий орган</w:t>
            </w:r>
          </w:p>
        </w:tc>
        <w:tc>
          <w:tcPr>
            <w:tcW w:w="1591" w:type="dxa"/>
            <w:tcBorders>
              <w:top w:val="single" w:sz="6" w:space="0" w:color="000000"/>
              <w:left w:val="single" w:sz="6" w:space="0" w:color="000000"/>
              <w:bottom w:val="single" w:sz="6" w:space="0" w:color="000000"/>
              <w:right w:val="single" w:sz="6" w:space="0" w:color="000000"/>
            </w:tcBorders>
          </w:tcPr>
          <w:p w:rsidR="00D703DD" w:rsidRPr="00BC4334" w:rsidRDefault="00D703DD" w:rsidP="00563272">
            <w:pPr>
              <w:tabs>
                <w:tab w:val="left" w:pos="567"/>
              </w:tabs>
              <w:jc w:val="center"/>
              <w:rPr>
                <w:color w:val="000000"/>
                <w:sz w:val="24"/>
                <w:szCs w:val="24"/>
              </w:rPr>
            </w:pPr>
            <w:r w:rsidRPr="00BC4334">
              <w:rPr>
                <w:color w:val="000000"/>
                <w:sz w:val="24"/>
                <w:szCs w:val="24"/>
              </w:rPr>
              <w:t>Не належить до компетенції жодного органу</w:t>
            </w:r>
          </w:p>
        </w:tc>
      </w:tr>
      <w:tr w:rsidR="00252C95" w:rsidRPr="00BC4334" w:rsidTr="00680526">
        <w:tc>
          <w:tcPr>
            <w:tcW w:w="3686" w:type="dxa"/>
            <w:tcBorders>
              <w:top w:val="single" w:sz="6" w:space="0" w:color="000000"/>
              <w:left w:val="single" w:sz="6" w:space="0" w:color="000000"/>
              <w:bottom w:val="single" w:sz="6" w:space="0" w:color="000000"/>
              <w:right w:val="single" w:sz="6" w:space="0" w:color="000000"/>
            </w:tcBorders>
          </w:tcPr>
          <w:p w:rsidR="00252C95" w:rsidRPr="00BC4334" w:rsidRDefault="00252C95" w:rsidP="000D3D2F">
            <w:pPr>
              <w:tabs>
                <w:tab w:val="left" w:pos="567"/>
              </w:tabs>
              <w:spacing w:after="150"/>
              <w:rPr>
                <w:color w:val="000000"/>
                <w:sz w:val="24"/>
                <w:szCs w:val="24"/>
              </w:rPr>
            </w:pPr>
            <w:r w:rsidRPr="00BC4334">
              <w:rPr>
                <w:color w:val="000000"/>
                <w:sz w:val="24"/>
                <w:szCs w:val="24"/>
              </w:rPr>
              <w:t>Визначення основних напрямів діяльності (стратегії)</w:t>
            </w:r>
          </w:p>
        </w:tc>
        <w:tc>
          <w:tcPr>
            <w:tcW w:w="1396" w:type="dxa"/>
            <w:tcBorders>
              <w:top w:val="single" w:sz="6" w:space="0" w:color="000000"/>
              <w:left w:val="single" w:sz="6" w:space="0" w:color="000000"/>
              <w:bottom w:val="single" w:sz="6" w:space="0" w:color="000000"/>
              <w:right w:val="single" w:sz="6" w:space="0" w:color="000000"/>
            </w:tcBorders>
            <w:vAlign w:val="center"/>
          </w:tcPr>
          <w:p w:rsidR="00252C95" w:rsidRPr="00252C95" w:rsidRDefault="00252C95" w:rsidP="00252C95">
            <w:pPr>
              <w:jc w:val="center"/>
              <w:rPr>
                <w:sz w:val="24"/>
              </w:rPr>
            </w:pPr>
            <w:r w:rsidRPr="00252C95">
              <w:rPr>
                <w:sz w:val="24"/>
              </w:rPr>
              <w:t>Так</w:t>
            </w:r>
          </w:p>
        </w:tc>
        <w:tc>
          <w:tcPr>
            <w:tcW w:w="1392" w:type="dxa"/>
            <w:tcBorders>
              <w:top w:val="single" w:sz="6" w:space="0" w:color="000000"/>
              <w:left w:val="single" w:sz="6" w:space="0" w:color="000000"/>
              <w:bottom w:val="single" w:sz="6" w:space="0" w:color="000000"/>
              <w:right w:val="single" w:sz="6" w:space="0" w:color="000000"/>
            </w:tcBorders>
            <w:vAlign w:val="center"/>
          </w:tcPr>
          <w:p w:rsidR="00252C95" w:rsidRPr="00252C95" w:rsidRDefault="00252C95" w:rsidP="00252C95">
            <w:pPr>
              <w:jc w:val="center"/>
              <w:rPr>
                <w:sz w:val="24"/>
              </w:rPr>
            </w:pPr>
            <w:r w:rsidRPr="00252C95">
              <w:rPr>
                <w:sz w:val="24"/>
              </w:rPr>
              <w:t>Ні</w:t>
            </w:r>
          </w:p>
        </w:tc>
        <w:tc>
          <w:tcPr>
            <w:tcW w:w="1623" w:type="dxa"/>
            <w:tcBorders>
              <w:top w:val="single" w:sz="6" w:space="0" w:color="000000"/>
              <w:left w:val="single" w:sz="6" w:space="0" w:color="000000"/>
              <w:bottom w:val="single" w:sz="6" w:space="0" w:color="000000"/>
              <w:right w:val="single" w:sz="6" w:space="0" w:color="000000"/>
            </w:tcBorders>
            <w:vAlign w:val="center"/>
          </w:tcPr>
          <w:p w:rsidR="00252C95" w:rsidRPr="00252C95" w:rsidRDefault="00252C95" w:rsidP="00252C95">
            <w:pPr>
              <w:jc w:val="center"/>
              <w:rPr>
                <w:sz w:val="24"/>
              </w:rPr>
            </w:pPr>
            <w:r w:rsidRPr="00252C95">
              <w:rPr>
                <w:sz w:val="24"/>
              </w:rPr>
              <w:t>Ні</w:t>
            </w:r>
          </w:p>
        </w:tc>
        <w:tc>
          <w:tcPr>
            <w:tcW w:w="1591" w:type="dxa"/>
            <w:tcBorders>
              <w:top w:val="single" w:sz="6" w:space="0" w:color="000000"/>
              <w:left w:val="single" w:sz="6" w:space="0" w:color="000000"/>
              <w:bottom w:val="single" w:sz="6" w:space="0" w:color="000000"/>
              <w:right w:val="single" w:sz="6" w:space="0" w:color="000000"/>
            </w:tcBorders>
            <w:vAlign w:val="center"/>
          </w:tcPr>
          <w:p w:rsidR="00252C95" w:rsidRPr="00252C95" w:rsidRDefault="00252C95" w:rsidP="00252C95">
            <w:pPr>
              <w:jc w:val="center"/>
              <w:rPr>
                <w:sz w:val="24"/>
              </w:rPr>
            </w:pPr>
            <w:r w:rsidRPr="00252C95">
              <w:rPr>
                <w:sz w:val="24"/>
              </w:rPr>
              <w:t>Ні</w:t>
            </w:r>
          </w:p>
        </w:tc>
      </w:tr>
      <w:tr w:rsidR="00252C95" w:rsidRPr="00BC4334" w:rsidTr="00680526">
        <w:tc>
          <w:tcPr>
            <w:tcW w:w="3686" w:type="dxa"/>
            <w:tcBorders>
              <w:top w:val="single" w:sz="6" w:space="0" w:color="000000"/>
              <w:left w:val="single" w:sz="6" w:space="0" w:color="000000"/>
              <w:bottom w:val="single" w:sz="6" w:space="0" w:color="000000"/>
              <w:right w:val="single" w:sz="6" w:space="0" w:color="000000"/>
            </w:tcBorders>
          </w:tcPr>
          <w:p w:rsidR="00252C95" w:rsidRPr="00BC4334" w:rsidRDefault="00252C95" w:rsidP="000D3D2F">
            <w:pPr>
              <w:tabs>
                <w:tab w:val="left" w:pos="567"/>
              </w:tabs>
              <w:spacing w:after="150"/>
              <w:rPr>
                <w:color w:val="000000"/>
                <w:sz w:val="24"/>
                <w:szCs w:val="24"/>
              </w:rPr>
            </w:pPr>
            <w:r w:rsidRPr="00BC4334">
              <w:rPr>
                <w:color w:val="000000"/>
                <w:sz w:val="24"/>
                <w:szCs w:val="24"/>
              </w:rPr>
              <w:t>Затвердження планів діяльності (бізнес-планів)</w:t>
            </w:r>
          </w:p>
        </w:tc>
        <w:tc>
          <w:tcPr>
            <w:tcW w:w="1396" w:type="dxa"/>
            <w:tcBorders>
              <w:top w:val="single" w:sz="6" w:space="0" w:color="000000"/>
              <w:left w:val="single" w:sz="6" w:space="0" w:color="000000"/>
              <w:bottom w:val="single" w:sz="6" w:space="0" w:color="000000"/>
              <w:right w:val="single" w:sz="6" w:space="0" w:color="000000"/>
            </w:tcBorders>
            <w:vAlign w:val="center"/>
          </w:tcPr>
          <w:p w:rsidR="00252C95" w:rsidRPr="00252C95" w:rsidRDefault="00252C95" w:rsidP="00252C95">
            <w:pPr>
              <w:jc w:val="center"/>
              <w:rPr>
                <w:sz w:val="24"/>
              </w:rPr>
            </w:pPr>
            <w:r w:rsidRPr="00252C95">
              <w:rPr>
                <w:sz w:val="24"/>
              </w:rPr>
              <w:t>Ні</w:t>
            </w:r>
          </w:p>
        </w:tc>
        <w:tc>
          <w:tcPr>
            <w:tcW w:w="1392" w:type="dxa"/>
            <w:tcBorders>
              <w:top w:val="single" w:sz="6" w:space="0" w:color="000000"/>
              <w:left w:val="single" w:sz="6" w:space="0" w:color="000000"/>
              <w:bottom w:val="single" w:sz="6" w:space="0" w:color="000000"/>
              <w:right w:val="single" w:sz="6" w:space="0" w:color="000000"/>
            </w:tcBorders>
            <w:vAlign w:val="center"/>
          </w:tcPr>
          <w:p w:rsidR="00252C95" w:rsidRPr="00252C95" w:rsidRDefault="00252C95" w:rsidP="00252C95">
            <w:pPr>
              <w:jc w:val="center"/>
              <w:rPr>
                <w:sz w:val="24"/>
              </w:rPr>
            </w:pPr>
            <w:r w:rsidRPr="00252C95">
              <w:rPr>
                <w:sz w:val="24"/>
              </w:rPr>
              <w:t>Ні</w:t>
            </w:r>
          </w:p>
        </w:tc>
        <w:tc>
          <w:tcPr>
            <w:tcW w:w="1623" w:type="dxa"/>
            <w:tcBorders>
              <w:top w:val="single" w:sz="6" w:space="0" w:color="000000"/>
              <w:left w:val="single" w:sz="6" w:space="0" w:color="000000"/>
              <w:bottom w:val="single" w:sz="6" w:space="0" w:color="000000"/>
              <w:right w:val="single" w:sz="6" w:space="0" w:color="000000"/>
            </w:tcBorders>
            <w:vAlign w:val="center"/>
          </w:tcPr>
          <w:p w:rsidR="00252C95" w:rsidRPr="00252C95" w:rsidRDefault="00252C95" w:rsidP="00252C95">
            <w:pPr>
              <w:jc w:val="center"/>
              <w:rPr>
                <w:sz w:val="24"/>
              </w:rPr>
            </w:pPr>
            <w:r w:rsidRPr="00252C95">
              <w:rPr>
                <w:sz w:val="24"/>
              </w:rPr>
              <w:t>Ні</w:t>
            </w:r>
          </w:p>
        </w:tc>
        <w:tc>
          <w:tcPr>
            <w:tcW w:w="1591" w:type="dxa"/>
            <w:tcBorders>
              <w:top w:val="single" w:sz="6" w:space="0" w:color="000000"/>
              <w:left w:val="single" w:sz="6" w:space="0" w:color="000000"/>
              <w:bottom w:val="single" w:sz="6" w:space="0" w:color="000000"/>
              <w:right w:val="single" w:sz="6" w:space="0" w:color="000000"/>
            </w:tcBorders>
            <w:vAlign w:val="center"/>
          </w:tcPr>
          <w:p w:rsidR="00252C95" w:rsidRPr="00252C95" w:rsidRDefault="00252C95" w:rsidP="00252C95">
            <w:pPr>
              <w:jc w:val="center"/>
              <w:rPr>
                <w:sz w:val="24"/>
              </w:rPr>
            </w:pPr>
            <w:r w:rsidRPr="00252C95">
              <w:rPr>
                <w:sz w:val="24"/>
              </w:rPr>
              <w:t>Ні</w:t>
            </w:r>
          </w:p>
        </w:tc>
      </w:tr>
      <w:tr w:rsidR="00252C95" w:rsidRPr="00BC4334" w:rsidTr="00680526">
        <w:tc>
          <w:tcPr>
            <w:tcW w:w="3686" w:type="dxa"/>
            <w:tcBorders>
              <w:top w:val="single" w:sz="6" w:space="0" w:color="000000"/>
              <w:left w:val="single" w:sz="6" w:space="0" w:color="000000"/>
              <w:bottom w:val="single" w:sz="6" w:space="0" w:color="000000"/>
              <w:right w:val="single" w:sz="6" w:space="0" w:color="000000"/>
            </w:tcBorders>
          </w:tcPr>
          <w:p w:rsidR="00252C95" w:rsidRPr="00BC4334" w:rsidRDefault="00252C95" w:rsidP="00252C95">
            <w:pPr>
              <w:tabs>
                <w:tab w:val="left" w:pos="567"/>
              </w:tabs>
              <w:spacing w:after="150"/>
              <w:rPr>
                <w:color w:val="000000"/>
                <w:sz w:val="24"/>
                <w:szCs w:val="24"/>
              </w:rPr>
            </w:pPr>
            <w:r w:rsidRPr="00BC4334">
              <w:rPr>
                <w:color w:val="000000"/>
                <w:sz w:val="24"/>
                <w:szCs w:val="24"/>
              </w:rPr>
              <w:t xml:space="preserve">Затвердження річного фінансового </w:t>
            </w:r>
            <w:r>
              <w:rPr>
                <w:color w:val="000000"/>
                <w:sz w:val="24"/>
                <w:szCs w:val="24"/>
              </w:rPr>
              <w:t>З</w:t>
            </w:r>
            <w:r w:rsidRPr="00BC4334">
              <w:rPr>
                <w:color w:val="000000"/>
                <w:sz w:val="24"/>
                <w:szCs w:val="24"/>
              </w:rPr>
              <w:t>віту, або балансу, або бюджету</w:t>
            </w:r>
          </w:p>
        </w:tc>
        <w:tc>
          <w:tcPr>
            <w:tcW w:w="1396" w:type="dxa"/>
            <w:tcBorders>
              <w:top w:val="single" w:sz="6" w:space="0" w:color="000000"/>
              <w:left w:val="single" w:sz="6" w:space="0" w:color="000000"/>
              <w:bottom w:val="single" w:sz="6" w:space="0" w:color="000000"/>
              <w:right w:val="single" w:sz="6" w:space="0" w:color="000000"/>
            </w:tcBorders>
            <w:vAlign w:val="center"/>
          </w:tcPr>
          <w:p w:rsidR="00252C95" w:rsidRPr="00252C95" w:rsidRDefault="00252C95" w:rsidP="00252C95">
            <w:pPr>
              <w:jc w:val="center"/>
              <w:rPr>
                <w:sz w:val="24"/>
              </w:rPr>
            </w:pPr>
            <w:r w:rsidRPr="00252C95">
              <w:rPr>
                <w:sz w:val="24"/>
              </w:rPr>
              <w:t>Так</w:t>
            </w:r>
          </w:p>
        </w:tc>
        <w:tc>
          <w:tcPr>
            <w:tcW w:w="1392" w:type="dxa"/>
            <w:tcBorders>
              <w:top w:val="single" w:sz="6" w:space="0" w:color="000000"/>
              <w:left w:val="single" w:sz="6" w:space="0" w:color="000000"/>
              <w:bottom w:val="single" w:sz="6" w:space="0" w:color="000000"/>
              <w:right w:val="single" w:sz="6" w:space="0" w:color="000000"/>
            </w:tcBorders>
            <w:vAlign w:val="center"/>
          </w:tcPr>
          <w:p w:rsidR="00252C95" w:rsidRPr="00252C95" w:rsidRDefault="00252C95" w:rsidP="00252C95">
            <w:pPr>
              <w:jc w:val="center"/>
              <w:rPr>
                <w:sz w:val="24"/>
              </w:rPr>
            </w:pPr>
            <w:r w:rsidRPr="00252C95">
              <w:rPr>
                <w:sz w:val="24"/>
              </w:rPr>
              <w:t>Ні</w:t>
            </w:r>
          </w:p>
        </w:tc>
        <w:tc>
          <w:tcPr>
            <w:tcW w:w="1623" w:type="dxa"/>
            <w:tcBorders>
              <w:top w:val="single" w:sz="6" w:space="0" w:color="000000"/>
              <w:left w:val="single" w:sz="6" w:space="0" w:color="000000"/>
              <w:bottom w:val="single" w:sz="6" w:space="0" w:color="000000"/>
              <w:right w:val="single" w:sz="6" w:space="0" w:color="000000"/>
            </w:tcBorders>
            <w:vAlign w:val="center"/>
          </w:tcPr>
          <w:p w:rsidR="00252C95" w:rsidRPr="00252C95" w:rsidRDefault="00252C95" w:rsidP="00252C95">
            <w:pPr>
              <w:jc w:val="center"/>
              <w:rPr>
                <w:sz w:val="24"/>
              </w:rPr>
            </w:pPr>
            <w:r w:rsidRPr="00252C95">
              <w:rPr>
                <w:sz w:val="24"/>
              </w:rPr>
              <w:t>Ні</w:t>
            </w:r>
          </w:p>
        </w:tc>
        <w:tc>
          <w:tcPr>
            <w:tcW w:w="1591" w:type="dxa"/>
            <w:tcBorders>
              <w:top w:val="single" w:sz="6" w:space="0" w:color="000000"/>
              <w:left w:val="single" w:sz="6" w:space="0" w:color="000000"/>
              <w:bottom w:val="single" w:sz="6" w:space="0" w:color="000000"/>
              <w:right w:val="single" w:sz="6" w:space="0" w:color="000000"/>
            </w:tcBorders>
            <w:vAlign w:val="center"/>
          </w:tcPr>
          <w:p w:rsidR="00252C95" w:rsidRPr="00252C95" w:rsidRDefault="00252C95" w:rsidP="00252C95">
            <w:pPr>
              <w:jc w:val="center"/>
              <w:rPr>
                <w:sz w:val="24"/>
              </w:rPr>
            </w:pPr>
            <w:r w:rsidRPr="00252C95">
              <w:rPr>
                <w:sz w:val="24"/>
              </w:rPr>
              <w:t>Ні</w:t>
            </w:r>
          </w:p>
        </w:tc>
      </w:tr>
      <w:tr w:rsidR="00252C95" w:rsidRPr="00BC4334" w:rsidTr="00680526">
        <w:tc>
          <w:tcPr>
            <w:tcW w:w="3686" w:type="dxa"/>
            <w:tcBorders>
              <w:top w:val="single" w:sz="6" w:space="0" w:color="000000"/>
              <w:left w:val="single" w:sz="6" w:space="0" w:color="000000"/>
              <w:bottom w:val="single" w:sz="6" w:space="0" w:color="000000"/>
              <w:right w:val="single" w:sz="6" w:space="0" w:color="000000"/>
            </w:tcBorders>
          </w:tcPr>
          <w:p w:rsidR="00252C95" w:rsidRPr="00BC4334" w:rsidRDefault="00252C95" w:rsidP="00252C95">
            <w:pPr>
              <w:tabs>
                <w:tab w:val="left" w:pos="567"/>
              </w:tabs>
              <w:spacing w:after="150"/>
              <w:rPr>
                <w:color w:val="000000"/>
                <w:sz w:val="24"/>
                <w:szCs w:val="24"/>
              </w:rPr>
            </w:pPr>
            <w:r w:rsidRPr="00BC4334">
              <w:rPr>
                <w:color w:val="000000"/>
                <w:sz w:val="24"/>
                <w:szCs w:val="24"/>
              </w:rPr>
              <w:t xml:space="preserve">Обрання та припинення повноважень голови та членів </w:t>
            </w:r>
            <w:r>
              <w:rPr>
                <w:color w:val="000000"/>
                <w:sz w:val="24"/>
                <w:szCs w:val="24"/>
              </w:rPr>
              <w:t>В</w:t>
            </w:r>
            <w:r w:rsidRPr="00BC4334">
              <w:rPr>
                <w:color w:val="000000"/>
                <w:sz w:val="24"/>
                <w:szCs w:val="24"/>
              </w:rPr>
              <w:t>иконавчого органу</w:t>
            </w:r>
          </w:p>
        </w:tc>
        <w:tc>
          <w:tcPr>
            <w:tcW w:w="1396" w:type="dxa"/>
            <w:tcBorders>
              <w:top w:val="single" w:sz="6" w:space="0" w:color="000000"/>
              <w:left w:val="single" w:sz="6" w:space="0" w:color="000000"/>
              <w:bottom w:val="single" w:sz="6" w:space="0" w:color="000000"/>
              <w:right w:val="single" w:sz="6" w:space="0" w:color="000000"/>
            </w:tcBorders>
            <w:vAlign w:val="center"/>
          </w:tcPr>
          <w:p w:rsidR="00252C95" w:rsidRPr="00252C95" w:rsidRDefault="00252C95" w:rsidP="00252C95">
            <w:pPr>
              <w:jc w:val="center"/>
              <w:rPr>
                <w:sz w:val="24"/>
              </w:rPr>
            </w:pPr>
            <w:r w:rsidRPr="00252C95">
              <w:rPr>
                <w:sz w:val="24"/>
              </w:rPr>
              <w:t>Ні</w:t>
            </w:r>
          </w:p>
        </w:tc>
        <w:tc>
          <w:tcPr>
            <w:tcW w:w="1392" w:type="dxa"/>
            <w:tcBorders>
              <w:top w:val="single" w:sz="6" w:space="0" w:color="000000"/>
              <w:left w:val="single" w:sz="6" w:space="0" w:color="000000"/>
              <w:bottom w:val="single" w:sz="6" w:space="0" w:color="000000"/>
              <w:right w:val="single" w:sz="6" w:space="0" w:color="000000"/>
            </w:tcBorders>
            <w:vAlign w:val="center"/>
          </w:tcPr>
          <w:p w:rsidR="00252C95" w:rsidRPr="00252C95" w:rsidRDefault="00252C95" w:rsidP="00252C95">
            <w:pPr>
              <w:jc w:val="center"/>
              <w:rPr>
                <w:sz w:val="24"/>
              </w:rPr>
            </w:pPr>
            <w:r w:rsidRPr="00252C95">
              <w:rPr>
                <w:sz w:val="24"/>
              </w:rPr>
              <w:t>Ні</w:t>
            </w:r>
          </w:p>
        </w:tc>
        <w:tc>
          <w:tcPr>
            <w:tcW w:w="1623" w:type="dxa"/>
            <w:tcBorders>
              <w:top w:val="single" w:sz="6" w:space="0" w:color="000000"/>
              <w:left w:val="single" w:sz="6" w:space="0" w:color="000000"/>
              <w:bottom w:val="single" w:sz="6" w:space="0" w:color="000000"/>
              <w:right w:val="single" w:sz="6" w:space="0" w:color="000000"/>
            </w:tcBorders>
            <w:vAlign w:val="center"/>
          </w:tcPr>
          <w:p w:rsidR="00252C95" w:rsidRPr="00252C95" w:rsidRDefault="00252C95" w:rsidP="00252C95">
            <w:pPr>
              <w:jc w:val="center"/>
              <w:rPr>
                <w:sz w:val="24"/>
              </w:rPr>
            </w:pPr>
            <w:r w:rsidRPr="00252C95">
              <w:rPr>
                <w:sz w:val="24"/>
              </w:rPr>
              <w:t>Ні</w:t>
            </w:r>
          </w:p>
        </w:tc>
        <w:tc>
          <w:tcPr>
            <w:tcW w:w="1591" w:type="dxa"/>
            <w:tcBorders>
              <w:top w:val="single" w:sz="6" w:space="0" w:color="000000"/>
              <w:left w:val="single" w:sz="6" w:space="0" w:color="000000"/>
              <w:bottom w:val="single" w:sz="6" w:space="0" w:color="000000"/>
              <w:right w:val="single" w:sz="6" w:space="0" w:color="000000"/>
            </w:tcBorders>
            <w:vAlign w:val="center"/>
          </w:tcPr>
          <w:p w:rsidR="00252C95" w:rsidRPr="00252C95" w:rsidRDefault="00252C95" w:rsidP="00252C95">
            <w:pPr>
              <w:jc w:val="center"/>
              <w:rPr>
                <w:sz w:val="24"/>
              </w:rPr>
            </w:pPr>
            <w:r w:rsidRPr="00252C95">
              <w:rPr>
                <w:sz w:val="24"/>
              </w:rPr>
              <w:t>Ні</w:t>
            </w:r>
          </w:p>
        </w:tc>
      </w:tr>
      <w:tr w:rsidR="00252C95" w:rsidRPr="00BC4334" w:rsidTr="00680526">
        <w:tc>
          <w:tcPr>
            <w:tcW w:w="3686" w:type="dxa"/>
            <w:tcBorders>
              <w:top w:val="single" w:sz="6" w:space="0" w:color="000000"/>
              <w:left w:val="single" w:sz="6" w:space="0" w:color="000000"/>
              <w:bottom w:val="single" w:sz="6" w:space="0" w:color="000000"/>
              <w:right w:val="single" w:sz="6" w:space="0" w:color="000000"/>
            </w:tcBorders>
          </w:tcPr>
          <w:p w:rsidR="00252C95" w:rsidRPr="00BC4334" w:rsidRDefault="00252C95" w:rsidP="00252C95">
            <w:pPr>
              <w:tabs>
                <w:tab w:val="left" w:pos="567"/>
              </w:tabs>
              <w:spacing w:after="150"/>
              <w:rPr>
                <w:color w:val="000000"/>
                <w:sz w:val="24"/>
                <w:szCs w:val="24"/>
              </w:rPr>
            </w:pPr>
            <w:r w:rsidRPr="00BC4334">
              <w:rPr>
                <w:color w:val="000000"/>
                <w:sz w:val="24"/>
                <w:szCs w:val="24"/>
              </w:rPr>
              <w:t xml:space="preserve">Обрання та припинення повноважень голови та членів </w:t>
            </w:r>
            <w:r>
              <w:rPr>
                <w:color w:val="000000"/>
                <w:sz w:val="24"/>
                <w:szCs w:val="24"/>
              </w:rPr>
              <w:t>Н</w:t>
            </w:r>
            <w:r w:rsidRPr="00BC4334">
              <w:rPr>
                <w:color w:val="000000"/>
                <w:sz w:val="24"/>
                <w:szCs w:val="24"/>
              </w:rPr>
              <w:t>аглядової ради</w:t>
            </w:r>
          </w:p>
        </w:tc>
        <w:tc>
          <w:tcPr>
            <w:tcW w:w="1396" w:type="dxa"/>
            <w:tcBorders>
              <w:top w:val="single" w:sz="6" w:space="0" w:color="000000"/>
              <w:left w:val="single" w:sz="6" w:space="0" w:color="000000"/>
              <w:bottom w:val="single" w:sz="6" w:space="0" w:color="000000"/>
              <w:right w:val="single" w:sz="6" w:space="0" w:color="000000"/>
            </w:tcBorders>
            <w:vAlign w:val="center"/>
          </w:tcPr>
          <w:p w:rsidR="00252C95" w:rsidRPr="00252C95" w:rsidRDefault="00252C95" w:rsidP="00252C95">
            <w:pPr>
              <w:jc w:val="center"/>
              <w:rPr>
                <w:sz w:val="24"/>
              </w:rPr>
            </w:pPr>
            <w:r w:rsidRPr="00252C95">
              <w:rPr>
                <w:sz w:val="24"/>
              </w:rPr>
              <w:t>Так</w:t>
            </w:r>
          </w:p>
        </w:tc>
        <w:tc>
          <w:tcPr>
            <w:tcW w:w="1392" w:type="dxa"/>
            <w:tcBorders>
              <w:top w:val="single" w:sz="6" w:space="0" w:color="000000"/>
              <w:left w:val="single" w:sz="6" w:space="0" w:color="000000"/>
              <w:bottom w:val="single" w:sz="6" w:space="0" w:color="000000"/>
              <w:right w:val="single" w:sz="6" w:space="0" w:color="000000"/>
            </w:tcBorders>
            <w:vAlign w:val="center"/>
          </w:tcPr>
          <w:p w:rsidR="00252C95" w:rsidRPr="00252C95" w:rsidRDefault="00252C95" w:rsidP="00252C95">
            <w:pPr>
              <w:jc w:val="center"/>
              <w:rPr>
                <w:sz w:val="24"/>
              </w:rPr>
            </w:pPr>
            <w:r w:rsidRPr="00252C95">
              <w:rPr>
                <w:sz w:val="24"/>
              </w:rPr>
              <w:t>Ні</w:t>
            </w:r>
          </w:p>
        </w:tc>
        <w:tc>
          <w:tcPr>
            <w:tcW w:w="1623" w:type="dxa"/>
            <w:tcBorders>
              <w:top w:val="single" w:sz="6" w:space="0" w:color="000000"/>
              <w:left w:val="single" w:sz="6" w:space="0" w:color="000000"/>
              <w:bottom w:val="single" w:sz="6" w:space="0" w:color="000000"/>
              <w:right w:val="single" w:sz="6" w:space="0" w:color="000000"/>
            </w:tcBorders>
            <w:vAlign w:val="center"/>
          </w:tcPr>
          <w:p w:rsidR="00252C95" w:rsidRPr="00252C95" w:rsidRDefault="00252C95" w:rsidP="00252C95">
            <w:pPr>
              <w:jc w:val="center"/>
              <w:rPr>
                <w:sz w:val="24"/>
              </w:rPr>
            </w:pPr>
            <w:r w:rsidRPr="00252C95">
              <w:rPr>
                <w:sz w:val="24"/>
              </w:rPr>
              <w:t>Ні</w:t>
            </w:r>
          </w:p>
        </w:tc>
        <w:tc>
          <w:tcPr>
            <w:tcW w:w="1591" w:type="dxa"/>
            <w:tcBorders>
              <w:top w:val="single" w:sz="6" w:space="0" w:color="000000"/>
              <w:left w:val="single" w:sz="6" w:space="0" w:color="000000"/>
              <w:bottom w:val="single" w:sz="6" w:space="0" w:color="000000"/>
              <w:right w:val="single" w:sz="6" w:space="0" w:color="000000"/>
            </w:tcBorders>
            <w:vAlign w:val="center"/>
          </w:tcPr>
          <w:p w:rsidR="00252C95" w:rsidRPr="00252C95" w:rsidRDefault="00252C95" w:rsidP="00252C95">
            <w:pPr>
              <w:jc w:val="center"/>
              <w:rPr>
                <w:sz w:val="24"/>
              </w:rPr>
            </w:pPr>
            <w:r w:rsidRPr="00252C95">
              <w:rPr>
                <w:sz w:val="24"/>
              </w:rPr>
              <w:t>Ні</w:t>
            </w:r>
          </w:p>
        </w:tc>
      </w:tr>
      <w:tr w:rsidR="00252C95" w:rsidRPr="00BC4334" w:rsidTr="00680526">
        <w:tc>
          <w:tcPr>
            <w:tcW w:w="3686" w:type="dxa"/>
            <w:tcBorders>
              <w:top w:val="single" w:sz="6" w:space="0" w:color="000000"/>
              <w:left w:val="single" w:sz="6" w:space="0" w:color="000000"/>
              <w:bottom w:val="single" w:sz="6" w:space="0" w:color="000000"/>
              <w:right w:val="single" w:sz="6" w:space="0" w:color="000000"/>
            </w:tcBorders>
          </w:tcPr>
          <w:p w:rsidR="00252C95" w:rsidRPr="00BC4334" w:rsidRDefault="00252C95" w:rsidP="00252C95">
            <w:pPr>
              <w:tabs>
                <w:tab w:val="left" w:pos="567"/>
              </w:tabs>
              <w:spacing w:after="150"/>
              <w:rPr>
                <w:color w:val="000000"/>
                <w:sz w:val="24"/>
                <w:szCs w:val="24"/>
              </w:rPr>
            </w:pPr>
            <w:r w:rsidRPr="00BC4334">
              <w:rPr>
                <w:color w:val="000000"/>
                <w:sz w:val="24"/>
                <w:szCs w:val="24"/>
              </w:rPr>
              <w:t xml:space="preserve">Обрання та припинення повноважень голови та членів </w:t>
            </w:r>
            <w:r>
              <w:rPr>
                <w:color w:val="000000"/>
                <w:sz w:val="24"/>
                <w:szCs w:val="24"/>
              </w:rPr>
              <w:t>Р</w:t>
            </w:r>
            <w:r w:rsidRPr="00BC4334">
              <w:rPr>
                <w:color w:val="000000"/>
                <w:sz w:val="24"/>
                <w:szCs w:val="24"/>
              </w:rPr>
              <w:t>евізійної комісії</w:t>
            </w:r>
          </w:p>
        </w:tc>
        <w:tc>
          <w:tcPr>
            <w:tcW w:w="1396" w:type="dxa"/>
            <w:tcBorders>
              <w:top w:val="single" w:sz="6" w:space="0" w:color="000000"/>
              <w:left w:val="single" w:sz="6" w:space="0" w:color="000000"/>
              <w:bottom w:val="single" w:sz="6" w:space="0" w:color="000000"/>
              <w:right w:val="single" w:sz="6" w:space="0" w:color="000000"/>
            </w:tcBorders>
            <w:vAlign w:val="center"/>
          </w:tcPr>
          <w:p w:rsidR="00252C95" w:rsidRPr="00252C95" w:rsidRDefault="00252C95" w:rsidP="00252C95">
            <w:pPr>
              <w:jc w:val="center"/>
              <w:rPr>
                <w:sz w:val="24"/>
              </w:rPr>
            </w:pPr>
            <w:r w:rsidRPr="00252C95">
              <w:rPr>
                <w:sz w:val="24"/>
              </w:rPr>
              <w:t>Так</w:t>
            </w:r>
          </w:p>
        </w:tc>
        <w:tc>
          <w:tcPr>
            <w:tcW w:w="1392" w:type="dxa"/>
            <w:tcBorders>
              <w:top w:val="single" w:sz="6" w:space="0" w:color="000000"/>
              <w:left w:val="single" w:sz="6" w:space="0" w:color="000000"/>
              <w:bottom w:val="single" w:sz="6" w:space="0" w:color="000000"/>
              <w:right w:val="single" w:sz="6" w:space="0" w:color="000000"/>
            </w:tcBorders>
            <w:vAlign w:val="center"/>
          </w:tcPr>
          <w:p w:rsidR="00252C95" w:rsidRPr="00252C95" w:rsidRDefault="00252C95" w:rsidP="00252C95">
            <w:pPr>
              <w:jc w:val="center"/>
              <w:rPr>
                <w:sz w:val="24"/>
              </w:rPr>
            </w:pPr>
            <w:r w:rsidRPr="00252C95">
              <w:rPr>
                <w:sz w:val="24"/>
              </w:rPr>
              <w:t>Ні</w:t>
            </w:r>
          </w:p>
        </w:tc>
        <w:tc>
          <w:tcPr>
            <w:tcW w:w="1623" w:type="dxa"/>
            <w:tcBorders>
              <w:top w:val="single" w:sz="6" w:space="0" w:color="000000"/>
              <w:left w:val="single" w:sz="6" w:space="0" w:color="000000"/>
              <w:bottom w:val="single" w:sz="6" w:space="0" w:color="000000"/>
              <w:right w:val="single" w:sz="6" w:space="0" w:color="000000"/>
            </w:tcBorders>
            <w:vAlign w:val="center"/>
          </w:tcPr>
          <w:p w:rsidR="00252C95" w:rsidRPr="00252C95" w:rsidRDefault="00252C95" w:rsidP="00252C95">
            <w:pPr>
              <w:jc w:val="center"/>
              <w:rPr>
                <w:sz w:val="24"/>
              </w:rPr>
            </w:pPr>
            <w:r w:rsidRPr="00252C95">
              <w:rPr>
                <w:sz w:val="24"/>
              </w:rPr>
              <w:t>Ні</w:t>
            </w:r>
          </w:p>
        </w:tc>
        <w:tc>
          <w:tcPr>
            <w:tcW w:w="1591" w:type="dxa"/>
            <w:tcBorders>
              <w:top w:val="single" w:sz="6" w:space="0" w:color="000000"/>
              <w:left w:val="single" w:sz="6" w:space="0" w:color="000000"/>
              <w:bottom w:val="single" w:sz="6" w:space="0" w:color="000000"/>
              <w:right w:val="single" w:sz="6" w:space="0" w:color="000000"/>
            </w:tcBorders>
            <w:vAlign w:val="center"/>
          </w:tcPr>
          <w:p w:rsidR="00252C95" w:rsidRPr="00252C95" w:rsidRDefault="00252C95" w:rsidP="00252C95">
            <w:pPr>
              <w:jc w:val="center"/>
              <w:rPr>
                <w:sz w:val="24"/>
              </w:rPr>
            </w:pPr>
            <w:r w:rsidRPr="00252C95">
              <w:rPr>
                <w:sz w:val="24"/>
              </w:rPr>
              <w:t>Ні</w:t>
            </w:r>
          </w:p>
        </w:tc>
      </w:tr>
      <w:tr w:rsidR="00252C95" w:rsidRPr="00BC4334" w:rsidTr="00680526">
        <w:tc>
          <w:tcPr>
            <w:tcW w:w="3686" w:type="dxa"/>
            <w:tcBorders>
              <w:top w:val="single" w:sz="6" w:space="0" w:color="000000"/>
              <w:left w:val="single" w:sz="6" w:space="0" w:color="000000"/>
              <w:bottom w:val="single" w:sz="6" w:space="0" w:color="000000"/>
              <w:right w:val="single" w:sz="6" w:space="0" w:color="000000"/>
            </w:tcBorders>
          </w:tcPr>
          <w:p w:rsidR="00252C95" w:rsidRPr="00BC4334" w:rsidRDefault="00252C95" w:rsidP="00252C95">
            <w:pPr>
              <w:tabs>
                <w:tab w:val="left" w:pos="567"/>
              </w:tabs>
              <w:spacing w:after="150"/>
              <w:rPr>
                <w:color w:val="000000"/>
                <w:sz w:val="24"/>
                <w:szCs w:val="24"/>
              </w:rPr>
            </w:pPr>
            <w:r w:rsidRPr="00BC4334">
              <w:rPr>
                <w:color w:val="000000"/>
                <w:sz w:val="24"/>
                <w:szCs w:val="24"/>
              </w:rPr>
              <w:t xml:space="preserve">Визначення розміру винагороди для голови та членів </w:t>
            </w:r>
            <w:r>
              <w:rPr>
                <w:color w:val="000000"/>
                <w:sz w:val="24"/>
                <w:szCs w:val="24"/>
              </w:rPr>
              <w:t>В</w:t>
            </w:r>
            <w:r w:rsidRPr="00BC4334">
              <w:rPr>
                <w:color w:val="000000"/>
                <w:sz w:val="24"/>
                <w:szCs w:val="24"/>
              </w:rPr>
              <w:t>иконавчого органу</w:t>
            </w:r>
          </w:p>
        </w:tc>
        <w:tc>
          <w:tcPr>
            <w:tcW w:w="1396" w:type="dxa"/>
            <w:tcBorders>
              <w:top w:val="single" w:sz="6" w:space="0" w:color="000000"/>
              <w:left w:val="single" w:sz="6" w:space="0" w:color="000000"/>
              <w:bottom w:val="single" w:sz="6" w:space="0" w:color="000000"/>
              <w:right w:val="single" w:sz="6" w:space="0" w:color="000000"/>
            </w:tcBorders>
            <w:vAlign w:val="center"/>
          </w:tcPr>
          <w:p w:rsidR="00252C95" w:rsidRPr="00252C95" w:rsidRDefault="00252C95" w:rsidP="00252C95">
            <w:pPr>
              <w:jc w:val="center"/>
              <w:rPr>
                <w:sz w:val="24"/>
              </w:rPr>
            </w:pPr>
            <w:r w:rsidRPr="00252C95">
              <w:rPr>
                <w:sz w:val="24"/>
              </w:rPr>
              <w:t>Ні</w:t>
            </w:r>
          </w:p>
        </w:tc>
        <w:tc>
          <w:tcPr>
            <w:tcW w:w="1392" w:type="dxa"/>
            <w:tcBorders>
              <w:top w:val="single" w:sz="6" w:space="0" w:color="000000"/>
              <w:left w:val="single" w:sz="6" w:space="0" w:color="000000"/>
              <w:bottom w:val="single" w:sz="6" w:space="0" w:color="000000"/>
              <w:right w:val="single" w:sz="6" w:space="0" w:color="000000"/>
            </w:tcBorders>
            <w:vAlign w:val="center"/>
          </w:tcPr>
          <w:p w:rsidR="00252C95" w:rsidRPr="00252C95" w:rsidRDefault="00252C95" w:rsidP="00252C95">
            <w:pPr>
              <w:jc w:val="center"/>
              <w:rPr>
                <w:sz w:val="24"/>
              </w:rPr>
            </w:pPr>
            <w:r w:rsidRPr="00252C95">
              <w:rPr>
                <w:sz w:val="24"/>
              </w:rPr>
              <w:t>Ні</w:t>
            </w:r>
          </w:p>
        </w:tc>
        <w:tc>
          <w:tcPr>
            <w:tcW w:w="1623" w:type="dxa"/>
            <w:tcBorders>
              <w:top w:val="single" w:sz="6" w:space="0" w:color="000000"/>
              <w:left w:val="single" w:sz="6" w:space="0" w:color="000000"/>
              <w:bottom w:val="single" w:sz="6" w:space="0" w:color="000000"/>
              <w:right w:val="single" w:sz="6" w:space="0" w:color="000000"/>
            </w:tcBorders>
            <w:vAlign w:val="center"/>
          </w:tcPr>
          <w:p w:rsidR="00252C95" w:rsidRPr="00252C95" w:rsidRDefault="00252C95" w:rsidP="00252C95">
            <w:pPr>
              <w:jc w:val="center"/>
              <w:rPr>
                <w:sz w:val="24"/>
              </w:rPr>
            </w:pPr>
            <w:r w:rsidRPr="00252C95">
              <w:rPr>
                <w:sz w:val="24"/>
              </w:rPr>
              <w:t>Ні</w:t>
            </w:r>
          </w:p>
        </w:tc>
        <w:tc>
          <w:tcPr>
            <w:tcW w:w="1591" w:type="dxa"/>
            <w:tcBorders>
              <w:top w:val="single" w:sz="6" w:space="0" w:color="000000"/>
              <w:left w:val="single" w:sz="6" w:space="0" w:color="000000"/>
              <w:bottom w:val="single" w:sz="6" w:space="0" w:color="000000"/>
              <w:right w:val="single" w:sz="6" w:space="0" w:color="000000"/>
            </w:tcBorders>
            <w:vAlign w:val="center"/>
          </w:tcPr>
          <w:p w:rsidR="00252C95" w:rsidRPr="00252C95" w:rsidRDefault="00252C95" w:rsidP="00252C95">
            <w:pPr>
              <w:jc w:val="center"/>
              <w:rPr>
                <w:sz w:val="24"/>
              </w:rPr>
            </w:pPr>
            <w:r w:rsidRPr="00252C95">
              <w:rPr>
                <w:sz w:val="24"/>
              </w:rPr>
              <w:t>Ні</w:t>
            </w:r>
          </w:p>
        </w:tc>
      </w:tr>
      <w:tr w:rsidR="00252C95" w:rsidRPr="00BC4334" w:rsidTr="00680526">
        <w:tc>
          <w:tcPr>
            <w:tcW w:w="3686" w:type="dxa"/>
            <w:tcBorders>
              <w:top w:val="single" w:sz="6" w:space="0" w:color="000000"/>
              <w:left w:val="single" w:sz="6" w:space="0" w:color="000000"/>
              <w:bottom w:val="single" w:sz="6" w:space="0" w:color="000000"/>
              <w:right w:val="single" w:sz="6" w:space="0" w:color="000000"/>
            </w:tcBorders>
          </w:tcPr>
          <w:p w:rsidR="00252C95" w:rsidRPr="00BC4334" w:rsidRDefault="00252C95" w:rsidP="00252C95">
            <w:pPr>
              <w:tabs>
                <w:tab w:val="left" w:pos="567"/>
              </w:tabs>
              <w:spacing w:after="150"/>
              <w:rPr>
                <w:color w:val="000000"/>
                <w:sz w:val="24"/>
                <w:szCs w:val="24"/>
              </w:rPr>
            </w:pPr>
            <w:r w:rsidRPr="00BC4334">
              <w:rPr>
                <w:color w:val="000000"/>
                <w:sz w:val="24"/>
                <w:szCs w:val="24"/>
              </w:rPr>
              <w:t xml:space="preserve">Визначення розміру винагороди для голови та членів </w:t>
            </w:r>
            <w:r>
              <w:rPr>
                <w:color w:val="000000"/>
                <w:sz w:val="24"/>
                <w:szCs w:val="24"/>
              </w:rPr>
              <w:t>Н</w:t>
            </w:r>
            <w:r w:rsidRPr="00BC4334">
              <w:rPr>
                <w:color w:val="000000"/>
                <w:sz w:val="24"/>
                <w:szCs w:val="24"/>
              </w:rPr>
              <w:t>аглядової ради</w:t>
            </w:r>
          </w:p>
        </w:tc>
        <w:tc>
          <w:tcPr>
            <w:tcW w:w="1396" w:type="dxa"/>
            <w:tcBorders>
              <w:top w:val="single" w:sz="6" w:space="0" w:color="000000"/>
              <w:left w:val="single" w:sz="6" w:space="0" w:color="000000"/>
              <w:bottom w:val="single" w:sz="6" w:space="0" w:color="000000"/>
              <w:right w:val="single" w:sz="6" w:space="0" w:color="000000"/>
            </w:tcBorders>
            <w:vAlign w:val="center"/>
          </w:tcPr>
          <w:p w:rsidR="00252C95" w:rsidRPr="00252C95" w:rsidRDefault="00252C95" w:rsidP="00252C95">
            <w:pPr>
              <w:jc w:val="center"/>
              <w:rPr>
                <w:sz w:val="24"/>
              </w:rPr>
            </w:pPr>
            <w:r w:rsidRPr="00252C95">
              <w:rPr>
                <w:sz w:val="24"/>
              </w:rPr>
              <w:t>Так</w:t>
            </w:r>
          </w:p>
        </w:tc>
        <w:tc>
          <w:tcPr>
            <w:tcW w:w="1392" w:type="dxa"/>
            <w:tcBorders>
              <w:top w:val="single" w:sz="6" w:space="0" w:color="000000"/>
              <w:left w:val="single" w:sz="6" w:space="0" w:color="000000"/>
              <w:bottom w:val="single" w:sz="6" w:space="0" w:color="000000"/>
              <w:right w:val="single" w:sz="6" w:space="0" w:color="000000"/>
            </w:tcBorders>
            <w:vAlign w:val="center"/>
          </w:tcPr>
          <w:p w:rsidR="00252C95" w:rsidRPr="00252C95" w:rsidRDefault="00252C95" w:rsidP="00252C95">
            <w:pPr>
              <w:jc w:val="center"/>
              <w:rPr>
                <w:sz w:val="24"/>
              </w:rPr>
            </w:pPr>
            <w:r w:rsidRPr="00252C95">
              <w:rPr>
                <w:sz w:val="24"/>
              </w:rPr>
              <w:t>Ні</w:t>
            </w:r>
          </w:p>
        </w:tc>
        <w:tc>
          <w:tcPr>
            <w:tcW w:w="1623" w:type="dxa"/>
            <w:tcBorders>
              <w:top w:val="single" w:sz="6" w:space="0" w:color="000000"/>
              <w:left w:val="single" w:sz="6" w:space="0" w:color="000000"/>
              <w:bottom w:val="single" w:sz="6" w:space="0" w:color="000000"/>
              <w:right w:val="single" w:sz="6" w:space="0" w:color="000000"/>
            </w:tcBorders>
            <w:vAlign w:val="center"/>
          </w:tcPr>
          <w:p w:rsidR="00252C95" w:rsidRPr="00252C95" w:rsidRDefault="00252C95" w:rsidP="00252C95">
            <w:pPr>
              <w:jc w:val="center"/>
              <w:rPr>
                <w:sz w:val="24"/>
              </w:rPr>
            </w:pPr>
            <w:r w:rsidRPr="00252C95">
              <w:rPr>
                <w:sz w:val="24"/>
              </w:rPr>
              <w:t>Ні</w:t>
            </w:r>
          </w:p>
        </w:tc>
        <w:tc>
          <w:tcPr>
            <w:tcW w:w="1591" w:type="dxa"/>
            <w:tcBorders>
              <w:top w:val="single" w:sz="6" w:space="0" w:color="000000"/>
              <w:left w:val="single" w:sz="6" w:space="0" w:color="000000"/>
              <w:bottom w:val="single" w:sz="6" w:space="0" w:color="000000"/>
              <w:right w:val="single" w:sz="6" w:space="0" w:color="000000"/>
            </w:tcBorders>
            <w:vAlign w:val="center"/>
          </w:tcPr>
          <w:p w:rsidR="00252C95" w:rsidRPr="00252C95" w:rsidRDefault="00252C95" w:rsidP="00252C95">
            <w:pPr>
              <w:jc w:val="center"/>
              <w:rPr>
                <w:sz w:val="24"/>
              </w:rPr>
            </w:pPr>
            <w:r w:rsidRPr="00252C95">
              <w:rPr>
                <w:sz w:val="24"/>
              </w:rPr>
              <w:t>Ні</w:t>
            </w:r>
          </w:p>
        </w:tc>
      </w:tr>
      <w:tr w:rsidR="00252C95" w:rsidRPr="00BC4334" w:rsidTr="00680526">
        <w:tc>
          <w:tcPr>
            <w:tcW w:w="3686" w:type="dxa"/>
            <w:tcBorders>
              <w:top w:val="single" w:sz="6" w:space="0" w:color="000000"/>
              <w:left w:val="single" w:sz="6" w:space="0" w:color="000000"/>
              <w:bottom w:val="single" w:sz="6" w:space="0" w:color="000000"/>
              <w:right w:val="single" w:sz="6" w:space="0" w:color="000000"/>
            </w:tcBorders>
          </w:tcPr>
          <w:p w:rsidR="00252C95" w:rsidRPr="00BC4334" w:rsidRDefault="00252C95" w:rsidP="00252C95">
            <w:pPr>
              <w:tabs>
                <w:tab w:val="left" w:pos="567"/>
              </w:tabs>
              <w:spacing w:after="150"/>
              <w:rPr>
                <w:color w:val="000000"/>
                <w:sz w:val="24"/>
                <w:szCs w:val="24"/>
              </w:rPr>
            </w:pPr>
            <w:r w:rsidRPr="00BC4334">
              <w:rPr>
                <w:color w:val="000000"/>
                <w:sz w:val="24"/>
                <w:szCs w:val="24"/>
              </w:rPr>
              <w:t xml:space="preserve">Прийняття рішення про притягнення до майнової відповідальності членів </w:t>
            </w:r>
            <w:r>
              <w:rPr>
                <w:color w:val="000000"/>
                <w:sz w:val="24"/>
                <w:szCs w:val="24"/>
              </w:rPr>
              <w:t>В</w:t>
            </w:r>
            <w:r w:rsidRPr="00BC4334">
              <w:rPr>
                <w:color w:val="000000"/>
                <w:sz w:val="24"/>
                <w:szCs w:val="24"/>
              </w:rPr>
              <w:t>иконавчого органу</w:t>
            </w:r>
          </w:p>
        </w:tc>
        <w:tc>
          <w:tcPr>
            <w:tcW w:w="1396" w:type="dxa"/>
            <w:tcBorders>
              <w:top w:val="single" w:sz="6" w:space="0" w:color="000000"/>
              <w:left w:val="single" w:sz="6" w:space="0" w:color="000000"/>
              <w:bottom w:val="single" w:sz="6" w:space="0" w:color="000000"/>
              <w:right w:val="single" w:sz="6" w:space="0" w:color="000000"/>
            </w:tcBorders>
            <w:vAlign w:val="center"/>
          </w:tcPr>
          <w:p w:rsidR="00252C95" w:rsidRPr="00252C95" w:rsidRDefault="00252C95" w:rsidP="00252C95">
            <w:pPr>
              <w:jc w:val="center"/>
              <w:rPr>
                <w:sz w:val="24"/>
              </w:rPr>
            </w:pPr>
            <w:r w:rsidRPr="00252C95">
              <w:rPr>
                <w:sz w:val="24"/>
              </w:rPr>
              <w:t>Ні</w:t>
            </w:r>
          </w:p>
        </w:tc>
        <w:tc>
          <w:tcPr>
            <w:tcW w:w="1392" w:type="dxa"/>
            <w:tcBorders>
              <w:top w:val="single" w:sz="6" w:space="0" w:color="000000"/>
              <w:left w:val="single" w:sz="6" w:space="0" w:color="000000"/>
              <w:bottom w:val="single" w:sz="6" w:space="0" w:color="000000"/>
              <w:right w:val="single" w:sz="6" w:space="0" w:color="000000"/>
            </w:tcBorders>
            <w:vAlign w:val="center"/>
          </w:tcPr>
          <w:p w:rsidR="00252C95" w:rsidRPr="00252C95" w:rsidRDefault="00252C95" w:rsidP="00252C95">
            <w:pPr>
              <w:jc w:val="center"/>
              <w:rPr>
                <w:sz w:val="24"/>
              </w:rPr>
            </w:pPr>
            <w:r w:rsidRPr="00252C95">
              <w:rPr>
                <w:sz w:val="24"/>
              </w:rPr>
              <w:t>Ні</w:t>
            </w:r>
          </w:p>
        </w:tc>
        <w:tc>
          <w:tcPr>
            <w:tcW w:w="1623" w:type="dxa"/>
            <w:tcBorders>
              <w:top w:val="single" w:sz="6" w:space="0" w:color="000000"/>
              <w:left w:val="single" w:sz="6" w:space="0" w:color="000000"/>
              <w:bottom w:val="single" w:sz="6" w:space="0" w:color="000000"/>
              <w:right w:val="single" w:sz="6" w:space="0" w:color="000000"/>
            </w:tcBorders>
            <w:vAlign w:val="center"/>
          </w:tcPr>
          <w:p w:rsidR="00252C95" w:rsidRPr="00252C95" w:rsidRDefault="00252C95" w:rsidP="00252C95">
            <w:pPr>
              <w:jc w:val="center"/>
              <w:rPr>
                <w:sz w:val="24"/>
              </w:rPr>
            </w:pPr>
            <w:r w:rsidRPr="00252C95">
              <w:rPr>
                <w:sz w:val="24"/>
              </w:rPr>
              <w:t>Ні</w:t>
            </w:r>
          </w:p>
        </w:tc>
        <w:tc>
          <w:tcPr>
            <w:tcW w:w="1591" w:type="dxa"/>
            <w:tcBorders>
              <w:top w:val="single" w:sz="6" w:space="0" w:color="000000"/>
              <w:left w:val="single" w:sz="6" w:space="0" w:color="000000"/>
              <w:bottom w:val="single" w:sz="6" w:space="0" w:color="000000"/>
              <w:right w:val="single" w:sz="6" w:space="0" w:color="000000"/>
            </w:tcBorders>
            <w:vAlign w:val="center"/>
          </w:tcPr>
          <w:p w:rsidR="00252C95" w:rsidRPr="00252C95" w:rsidRDefault="00252C95" w:rsidP="00252C95">
            <w:pPr>
              <w:jc w:val="center"/>
              <w:rPr>
                <w:sz w:val="24"/>
              </w:rPr>
            </w:pPr>
            <w:r w:rsidRPr="00252C95">
              <w:rPr>
                <w:sz w:val="24"/>
              </w:rPr>
              <w:t>Ні</w:t>
            </w:r>
          </w:p>
        </w:tc>
      </w:tr>
      <w:tr w:rsidR="00252C95" w:rsidRPr="00BC4334" w:rsidTr="00680526">
        <w:tc>
          <w:tcPr>
            <w:tcW w:w="3686" w:type="dxa"/>
            <w:tcBorders>
              <w:top w:val="single" w:sz="6" w:space="0" w:color="000000"/>
              <w:left w:val="single" w:sz="6" w:space="0" w:color="000000"/>
              <w:bottom w:val="single" w:sz="6" w:space="0" w:color="000000"/>
              <w:right w:val="single" w:sz="6" w:space="0" w:color="000000"/>
            </w:tcBorders>
          </w:tcPr>
          <w:p w:rsidR="00252C95" w:rsidRPr="00BC4334" w:rsidRDefault="00252C95" w:rsidP="00252C95">
            <w:pPr>
              <w:tabs>
                <w:tab w:val="left" w:pos="567"/>
              </w:tabs>
              <w:spacing w:after="150"/>
              <w:rPr>
                <w:color w:val="000000"/>
                <w:sz w:val="24"/>
                <w:szCs w:val="24"/>
              </w:rPr>
            </w:pPr>
            <w:r w:rsidRPr="00BC4334">
              <w:rPr>
                <w:color w:val="000000"/>
                <w:sz w:val="24"/>
                <w:szCs w:val="24"/>
              </w:rPr>
              <w:lastRenderedPageBreak/>
              <w:t>Прийняття рішення про додатковий випуск акцій</w:t>
            </w:r>
          </w:p>
        </w:tc>
        <w:tc>
          <w:tcPr>
            <w:tcW w:w="1396" w:type="dxa"/>
            <w:tcBorders>
              <w:top w:val="single" w:sz="6" w:space="0" w:color="000000"/>
              <w:left w:val="single" w:sz="6" w:space="0" w:color="000000"/>
              <w:bottom w:val="single" w:sz="6" w:space="0" w:color="000000"/>
              <w:right w:val="single" w:sz="6" w:space="0" w:color="000000"/>
            </w:tcBorders>
            <w:vAlign w:val="center"/>
          </w:tcPr>
          <w:p w:rsidR="00252C95" w:rsidRPr="00252C95" w:rsidRDefault="00252C95" w:rsidP="00252C95">
            <w:pPr>
              <w:jc w:val="center"/>
              <w:rPr>
                <w:sz w:val="24"/>
              </w:rPr>
            </w:pPr>
            <w:r w:rsidRPr="00252C95">
              <w:rPr>
                <w:sz w:val="24"/>
              </w:rPr>
              <w:t>Так</w:t>
            </w:r>
          </w:p>
        </w:tc>
        <w:tc>
          <w:tcPr>
            <w:tcW w:w="1392" w:type="dxa"/>
            <w:tcBorders>
              <w:top w:val="single" w:sz="6" w:space="0" w:color="000000"/>
              <w:left w:val="single" w:sz="6" w:space="0" w:color="000000"/>
              <w:bottom w:val="single" w:sz="6" w:space="0" w:color="000000"/>
              <w:right w:val="single" w:sz="6" w:space="0" w:color="000000"/>
            </w:tcBorders>
            <w:vAlign w:val="center"/>
          </w:tcPr>
          <w:p w:rsidR="00252C95" w:rsidRPr="00252C95" w:rsidRDefault="00252C95" w:rsidP="00252C95">
            <w:pPr>
              <w:jc w:val="center"/>
              <w:rPr>
                <w:sz w:val="24"/>
              </w:rPr>
            </w:pPr>
            <w:r w:rsidRPr="00252C95">
              <w:rPr>
                <w:sz w:val="24"/>
              </w:rPr>
              <w:t>Ні</w:t>
            </w:r>
          </w:p>
        </w:tc>
        <w:tc>
          <w:tcPr>
            <w:tcW w:w="1623" w:type="dxa"/>
            <w:tcBorders>
              <w:top w:val="single" w:sz="6" w:space="0" w:color="000000"/>
              <w:left w:val="single" w:sz="6" w:space="0" w:color="000000"/>
              <w:bottom w:val="single" w:sz="6" w:space="0" w:color="000000"/>
              <w:right w:val="single" w:sz="6" w:space="0" w:color="000000"/>
            </w:tcBorders>
            <w:vAlign w:val="center"/>
          </w:tcPr>
          <w:p w:rsidR="00252C95" w:rsidRPr="00252C95" w:rsidRDefault="00252C95" w:rsidP="00252C95">
            <w:pPr>
              <w:jc w:val="center"/>
              <w:rPr>
                <w:sz w:val="24"/>
              </w:rPr>
            </w:pPr>
            <w:r w:rsidRPr="00252C95">
              <w:rPr>
                <w:sz w:val="24"/>
              </w:rPr>
              <w:t>Ні</w:t>
            </w:r>
          </w:p>
        </w:tc>
        <w:tc>
          <w:tcPr>
            <w:tcW w:w="1591" w:type="dxa"/>
            <w:tcBorders>
              <w:top w:val="single" w:sz="6" w:space="0" w:color="000000"/>
              <w:left w:val="single" w:sz="6" w:space="0" w:color="000000"/>
              <w:bottom w:val="single" w:sz="6" w:space="0" w:color="000000"/>
              <w:right w:val="single" w:sz="6" w:space="0" w:color="000000"/>
            </w:tcBorders>
            <w:vAlign w:val="center"/>
          </w:tcPr>
          <w:p w:rsidR="00252C95" w:rsidRPr="00252C95" w:rsidRDefault="00252C95" w:rsidP="00252C95">
            <w:pPr>
              <w:jc w:val="center"/>
              <w:rPr>
                <w:sz w:val="24"/>
              </w:rPr>
            </w:pPr>
            <w:r w:rsidRPr="00252C95">
              <w:rPr>
                <w:sz w:val="24"/>
              </w:rPr>
              <w:t>Ні</w:t>
            </w:r>
          </w:p>
        </w:tc>
      </w:tr>
      <w:tr w:rsidR="00252C95" w:rsidRPr="00BC4334" w:rsidTr="00680526">
        <w:tc>
          <w:tcPr>
            <w:tcW w:w="3686" w:type="dxa"/>
            <w:tcBorders>
              <w:top w:val="single" w:sz="6" w:space="0" w:color="000000"/>
              <w:left w:val="single" w:sz="6" w:space="0" w:color="000000"/>
              <w:bottom w:val="single" w:sz="6" w:space="0" w:color="000000"/>
              <w:right w:val="single" w:sz="6" w:space="0" w:color="000000"/>
            </w:tcBorders>
          </w:tcPr>
          <w:p w:rsidR="00252C95" w:rsidRPr="00BC4334" w:rsidRDefault="00252C95" w:rsidP="00252C95">
            <w:pPr>
              <w:tabs>
                <w:tab w:val="left" w:pos="567"/>
              </w:tabs>
              <w:spacing w:after="150"/>
              <w:rPr>
                <w:color w:val="000000"/>
                <w:sz w:val="24"/>
                <w:szCs w:val="24"/>
              </w:rPr>
            </w:pPr>
            <w:r w:rsidRPr="00BC4334">
              <w:rPr>
                <w:color w:val="000000"/>
                <w:sz w:val="24"/>
                <w:szCs w:val="24"/>
              </w:rPr>
              <w:t>Прийняття рішення про викуп, реалізацію та розміщення власних акцій</w:t>
            </w:r>
          </w:p>
        </w:tc>
        <w:tc>
          <w:tcPr>
            <w:tcW w:w="1396" w:type="dxa"/>
            <w:tcBorders>
              <w:top w:val="single" w:sz="6" w:space="0" w:color="000000"/>
              <w:left w:val="single" w:sz="6" w:space="0" w:color="000000"/>
              <w:bottom w:val="single" w:sz="6" w:space="0" w:color="000000"/>
              <w:right w:val="single" w:sz="6" w:space="0" w:color="000000"/>
            </w:tcBorders>
            <w:vAlign w:val="center"/>
          </w:tcPr>
          <w:p w:rsidR="00252C95" w:rsidRPr="00252C95" w:rsidRDefault="00252C95" w:rsidP="00252C95">
            <w:pPr>
              <w:jc w:val="center"/>
              <w:rPr>
                <w:sz w:val="24"/>
              </w:rPr>
            </w:pPr>
            <w:r w:rsidRPr="00252C95">
              <w:rPr>
                <w:sz w:val="24"/>
              </w:rPr>
              <w:t>Так</w:t>
            </w:r>
          </w:p>
        </w:tc>
        <w:tc>
          <w:tcPr>
            <w:tcW w:w="1392" w:type="dxa"/>
            <w:tcBorders>
              <w:top w:val="single" w:sz="6" w:space="0" w:color="000000"/>
              <w:left w:val="single" w:sz="6" w:space="0" w:color="000000"/>
              <w:bottom w:val="single" w:sz="6" w:space="0" w:color="000000"/>
              <w:right w:val="single" w:sz="6" w:space="0" w:color="000000"/>
            </w:tcBorders>
            <w:vAlign w:val="center"/>
          </w:tcPr>
          <w:p w:rsidR="00252C95" w:rsidRPr="00252C95" w:rsidRDefault="00252C95" w:rsidP="00252C95">
            <w:pPr>
              <w:jc w:val="center"/>
              <w:rPr>
                <w:sz w:val="24"/>
              </w:rPr>
            </w:pPr>
            <w:r w:rsidRPr="00252C95">
              <w:rPr>
                <w:sz w:val="24"/>
              </w:rPr>
              <w:t>Ні</w:t>
            </w:r>
          </w:p>
        </w:tc>
        <w:tc>
          <w:tcPr>
            <w:tcW w:w="1623" w:type="dxa"/>
            <w:tcBorders>
              <w:top w:val="single" w:sz="6" w:space="0" w:color="000000"/>
              <w:left w:val="single" w:sz="6" w:space="0" w:color="000000"/>
              <w:bottom w:val="single" w:sz="6" w:space="0" w:color="000000"/>
              <w:right w:val="single" w:sz="6" w:space="0" w:color="000000"/>
            </w:tcBorders>
            <w:vAlign w:val="center"/>
          </w:tcPr>
          <w:p w:rsidR="00252C95" w:rsidRPr="00252C95" w:rsidRDefault="00252C95" w:rsidP="00252C95">
            <w:pPr>
              <w:jc w:val="center"/>
              <w:rPr>
                <w:sz w:val="24"/>
              </w:rPr>
            </w:pPr>
            <w:r w:rsidRPr="00252C95">
              <w:rPr>
                <w:sz w:val="24"/>
              </w:rPr>
              <w:t>Ні</w:t>
            </w:r>
          </w:p>
        </w:tc>
        <w:tc>
          <w:tcPr>
            <w:tcW w:w="1591" w:type="dxa"/>
            <w:tcBorders>
              <w:top w:val="single" w:sz="6" w:space="0" w:color="000000"/>
              <w:left w:val="single" w:sz="6" w:space="0" w:color="000000"/>
              <w:bottom w:val="single" w:sz="6" w:space="0" w:color="000000"/>
              <w:right w:val="single" w:sz="6" w:space="0" w:color="000000"/>
            </w:tcBorders>
            <w:vAlign w:val="center"/>
          </w:tcPr>
          <w:p w:rsidR="00252C95" w:rsidRPr="00252C95" w:rsidRDefault="00252C95" w:rsidP="00252C95">
            <w:pPr>
              <w:jc w:val="center"/>
              <w:rPr>
                <w:sz w:val="24"/>
              </w:rPr>
            </w:pPr>
            <w:r w:rsidRPr="00252C95">
              <w:rPr>
                <w:sz w:val="24"/>
              </w:rPr>
              <w:t>Ні</w:t>
            </w:r>
          </w:p>
        </w:tc>
      </w:tr>
      <w:tr w:rsidR="00252C95" w:rsidRPr="00BC4334" w:rsidTr="00680526">
        <w:tc>
          <w:tcPr>
            <w:tcW w:w="3686" w:type="dxa"/>
            <w:tcBorders>
              <w:top w:val="single" w:sz="6" w:space="0" w:color="000000"/>
              <w:left w:val="single" w:sz="6" w:space="0" w:color="000000"/>
              <w:bottom w:val="single" w:sz="6" w:space="0" w:color="000000"/>
              <w:right w:val="single" w:sz="6" w:space="0" w:color="000000"/>
            </w:tcBorders>
          </w:tcPr>
          <w:p w:rsidR="00252C95" w:rsidRPr="00BC4334" w:rsidRDefault="00252C95" w:rsidP="00252C95">
            <w:pPr>
              <w:tabs>
                <w:tab w:val="left" w:pos="567"/>
              </w:tabs>
              <w:spacing w:after="150"/>
              <w:rPr>
                <w:color w:val="000000"/>
                <w:sz w:val="24"/>
                <w:szCs w:val="24"/>
              </w:rPr>
            </w:pPr>
            <w:r w:rsidRPr="00BC4334">
              <w:rPr>
                <w:color w:val="000000"/>
                <w:sz w:val="24"/>
                <w:szCs w:val="24"/>
              </w:rPr>
              <w:t>Затвердження зовнішнього аудитора</w:t>
            </w:r>
          </w:p>
        </w:tc>
        <w:tc>
          <w:tcPr>
            <w:tcW w:w="1396" w:type="dxa"/>
            <w:tcBorders>
              <w:top w:val="single" w:sz="6" w:space="0" w:color="000000"/>
              <w:left w:val="single" w:sz="6" w:space="0" w:color="000000"/>
              <w:bottom w:val="single" w:sz="6" w:space="0" w:color="000000"/>
              <w:right w:val="single" w:sz="6" w:space="0" w:color="000000"/>
            </w:tcBorders>
            <w:vAlign w:val="center"/>
          </w:tcPr>
          <w:p w:rsidR="00252C95" w:rsidRPr="00252C95" w:rsidRDefault="00252C95" w:rsidP="00252C95">
            <w:pPr>
              <w:jc w:val="center"/>
              <w:rPr>
                <w:sz w:val="24"/>
              </w:rPr>
            </w:pPr>
            <w:r w:rsidRPr="00252C95">
              <w:rPr>
                <w:sz w:val="24"/>
              </w:rPr>
              <w:t>Ні</w:t>
            </w:r>
          </w:p>
        </w:tc>
        <w:tc>
          <w:tcPr>
            <w:tcW w:w="1392" w:type="dxa"/>
            <w:tcBorders>
              <w:top w:val="single" w:sz="6" w:space="0" w:color="000000"/>
              <w:left w:val="single" w:sz="6" w:space="0" w:color="000000"/>
              <w:bottom w:val="single" w:sz="6" w:space="0" w:color="000000"/>
              <w:right w:val="single" w:sz="6" w:space="0" w:color="000000"/>
            </w:tcBorders>
            <w:vAlign w:val="center"/>
          </w:tcPr>
          <w:p w:rsidR="00252C95" w:rsidRPr="00252C95" w:rsidRDefault="00252C95" w:rsidP="00252C95">
            <w:pPr>
              <w:jc w:val="center"/>
              <w:rPr>
                <w:sz w:val="24"/>
              </w:rPr>
            </w:pPr>
            <w:r w:rsidRPr="00252C95">
              <w:rPr>
                <w:sz w:val="24"/>
              </w:rPr>
              <w:t>Ні</w:t>
            </w:r>
          </w:p>
        </w:tc>
        <w:tc>
          <w:tcPr>
            <w:tcW w:w="1623" w:type="dxa"/>
            <w:tcBorders>
              <w:top w:val="single" w:sz="6" w:space="0" w:color="000000"/>
              <w:left w:val="single" w:sz="6" w:space="0" w:color="000000"/>
              <w:bottom w:val="single" w:sz="6" w:space="0" w:color="000000"/>
              <w:right w:val="single" w:sz="6" w:space="0" w:color="000000"/>
            </w:tcBorders>
            <w:vAlign w:val="center"/>
          </w:tcPr>
          <w:p w:rsidR="00252C95" w:rsidRPr="00252C95" w:rsidRDefault="00252C95" w:rsidP="00252C95">
            <w:pPr>
              <w:jc w:val="center"/>
              <w:rPr>
                <w:sz w:val="24"/>
              </w:rPr>
            </w:pPr>
            <w:r w:rsidRPr="00252C95">
              <w:rPr>
                <w:sz w:val="24"/>
              </w:rPr>
              <w:t>Ні</w:t>
            </w:r>
          </w:p>
        </w:tc>
        <w:tc>
          <w:tcPr>
            <w:tcW w:w="1591" w:type="dxa"/>
            <w:tcBorders>
              <w:top w:val="single" w:sz="6" w:space="0" w:color="000000"/>
              <w:left w:val="single" w:sz="6" w:space="0" w:color="000000"/>
              <w:bottom w:val="single" w:sz="6" w:space="0" w:color="000000"/>
              <w:right w:val="single" w:sz="6" w:space="0" w:color="000000"/>
            </w:tcBorders>
            <w:vAlign w:val="center"/>
          </w:tcPr>
          <w:p w:rsidR="00252C95" w:rsidRPr="00252C95" w:rsidRDefault="00252C95" w:rsidP="00252C95">
            <w:pPr>
              <w:jc w:val="center"/>
              <w:rPr>
                <w:sz w:val="24"/>
              </w:rPr>
            </w:pPr>
            <w:r w:rsidRPr="00252C95">
              <w:rPr>
                <w:sz w:val="24"/>
              </w:rPr>
              <w:t>Ні</w:t>
            </w:r>
          </w:p>
        </w:tc>
      </w:tr>
      <w:tr w:rsidR="00252C95" w:rsidRPr="00BC4334" w:rsidTr="00680526">
        <w:tc>
          <w:tcPr>
            <w:tcW w:w="3686" w:type="dxa"/>
            <w:tcBorders>
              <w:top w:val="single" w:sz="6" w:space="0" w:color="000000"/>
              <w:left w:val="single" w:sz="6" w:space="0" w:color="000000"/>
              <w:bottom w:val="single" w:sz="6" w:space="0" w:color="000000"/>
              <w:right w:val="single" w:sz="6" w:space="0" w:color="000000"/>
            </w:tcBorders>
          </w:tcPr>
          <w:p w:rsidR="00252C95" w:rsidRPr="00BC4334" w:rsidRDefault="00252C95" w:rsidP="00252C95">
            <w:pPr>
              <w:tabs>
                <w:tab w:val="left" w:pos="567"/>
              </w:tabs>
              <w:spacing w:after="150"/>
              <w:rPr>
                <w:color w:val="000000"/>
                <w:sz w:val="24"/>
                <w:szCs w:val="24"/>
              </w:rPr>
            </w:pPr>
            <w:r w:rsidRPr="00BC4334">
              <w:rPr>
                <w:color w:val="000000"/>
                <w:sz w:val="24"/>
                <w:szCs w:val="24"/>
              </w:rPr>
              <w:t>Затвердження договорів, щодо яких існує конфлікт інтересів</w:t>
            </w:r>
          </w:p>
        </w:tc>
        <w:tc>
          <w:tcPr>
            <w:tcW w:w="1396" w:type="dxa"/>
            <w:tcBorders>
              <w:top w:val="single" w:sz="6" w:space="0" w:color="000000"/>
              <w:left w:val="single" w:sz="6" w:space="0" w:color="000000"/>
              <w:bottom w:val="single" w:sz="6" w:space="0" w:color="000000"/>
              <w:right w:val="single" w:sz="6" w:space="0" w:color="000000"/>
            </w:tcBorders>
            <w:vAlign w:val="center"/>
          </w:tcPr>
          <w:p w:rsidR="00252C95" w:rsidRPr="00252C95" w:rsidRDefault="00252C95" w:rsidP="00252C95">
            <w:pPr>
              <w:jc w:val="center"/>
              <w:rPr>
                <w:sz w:val="24"/>
              </w:rPr>
            </w:pPr>
            <w:r w:rsidRPr="00252C95">
              <w:rPr>
                <w:sz w:val="24"/>
              </w:rPr>
              <w:t>Ні</w:t>
            </w:r>
          </w:p>
        </w:tc>
        <w:tc>
          <w:tcPr>
            <w:tcW w:w="1392" w:type="dxa"/>
            <w:tcBorders>
              <w:top w:val="single" w:sz="6" w:space="0" w:color="000000"/>
              <w:left w:val="single" w:sz="6" w:space="0" w:color="000000"/>
              <w:bottom w:val="single" w:sz="6" w:space="0" w:color="000000"/>
              <w:right w:val="single" w:sz="6" w:space="0" w:color="000000"/>
            </w:tcBorders>
            <w:vAlign w:val="center"/>
          </w:tcPr>
          <w:p w:rsidR="00252C95" w:rsidRPr="00252C95" w:rsidRDefault="00252C95" w:rsidP="00252C95">
            <w:pPr>
              <w:jc w:val="center"/>
              <w:rPr>
                <w:sz w:val="24"/>
              </w:rPr>
            </w:pPr>
            <w:r w:rsidRPr="00252C95">
              <w:rPr>
                <w:sz w:val="24"/>
              </w:rPr>
              <w:t>Ні</w:t>
            </w:r>
          </w:p>
        </w:tc>
        <w:tc>
          <w:tcPr>
            <w:tcW w:w="1623" w:type="dxa"/>
            <w:tcBorders>
              <w:top w:val="single" w:sz="6" w:space="0" w:color="000000"/>
              <w:left w:val="single" w:sz="6" w:space="0" w:color="000000"/>
              <w:bottom w:val="single" w:sz="6" w:space="0" w:color="000000"/>
              <w:right w:val="single" w:sz="6" w:space="0" w:color="000000"/>
            </w:tcBorders>
            <w:vAlign w:val="center"/>
          </w:tcPr>
          <w:p w:rsidR="00252C95" w:rsidRPr="00252C95" w:rsidRDefault="00252C95" w:rsidP="00252C95">
            <w:pPr>
              <w:jc w:val="center"/>
              <w:rPr>
                <w:sz w:val="24"/>
              </w:rPr>
            </w:pPr>
            <w:r w:rsidRPr="00252C95">
              <w:rPr>
                <w:sz w:val="24"/>
              </w:rPr>
              <w:t>Ні</w:t>
            </w:r>
          </w:p>
        </w:tc>
        <w:tc>
          <w:tcPr>
            <w:tcW w:w="1591" w:type="dxa"/>
            <w:tcBorders>
              <w:top w:val="single" w:sz="6" w:space="0" w:color="000000"/>
              <w:left w:val="single" w:sz="6" w:space="0" w:color="000000"/>
              <w:bottom w:val="single" w:sz="6" w:space="0" w:color="000000"/>
              <w:right w:val="single" w:sz="6" w:space="0" w:color="000000"/>
            </w:tcBorders>
            <w:vAlign w:val="center"/>
          </w:tcPr>
          <w:p w:rsidR="00252C95" w:rsidRPr="00252C95" w:rsidRDefault="00252C95" w:rsidP="00252C95">
            <w:pPr>
              <w:jc w:val="center"/>
              <w:rPr>
                <w:sz w:val="24"/>
              </w:rPr>
            </w:pPr>
            <w:r w:rsidRPr="00252C95">
              <w:rPr>
                <w:sz w:val="24"/>
              </w:rPr>
              <w:t>Ні</w:t>
            </w:r>
          </w:p>
        </w:tc>
      </w:tr>
    </w:tbl>
    <w:p w:rsidR="00D703DD" w:rsidRDefault="00D703DD" w:rsidP="00563272">
      <w:pPr>
        <w:pStyle w:val="a6"/>
        <w:spacing w:before="0" w:beforeAutospacing="0" w:after="0" w:afterAutospacing="0"/>
        <w:ind w:left="709" w:firstLine="567"/>
        <w:rPr>
          <w:b/>
          <w:color w:val="000000"/>
        </w:rPr>
      </w:pPr>
      <w:r w:rsidRPr="00BC4334">
        <w:rPr>
          <w:color w:val="000000"/>
        </w:rPr>
        <w:t xml:space="preserve">Чи містить </w:t>
      </w:r>
      <w:r w:rsidR="008F13E2">
        <w:rPr>
          <w:color w:val="000000"/>
        </w:rPr>
        <w:t>С</w:t>
      </w:r>
      <w:r w:rsidRPr="00BC4334">
        <w:rPr>
          <w:color w:val="000000"/>
        </w:rPr>
        <w:t xml:space="preserve">татут </w:t>
      </w:r>
      <w:r w:rsidR="008F13E2">
        <w:rPr>
          <w:color w:val="000000"/>
        </w:rPr>
        <w:t>А</w:t>
      </w:r>
      <w:r w:rsidRPr="00BC4334">
        <w:rPr>
          <w:color w:val="000000"/>
        </w:rPr>
        <w:t xml:space="preserve">кціонерного товариства </w:t>
      </w:r>
      <w:r w:rsidR="0071421A">
        <w:rPr>
          <w:color w:val="000000"/>
        </w:rPr>
        <w:t>П</w:t>
      </w:r>
      <w:r w:rsidRPr="00BC4334">
        <w:rPr>
          <w:color w:val="000000"/>
        </w:rPr>
        <w:t xml:space="preserve">оложення, яке обмежує повноваження </w:t>
      </w:r>
      <w:r w:rsidR="0071421A">
        <w:rPr>
          <w:color w:val="000000"/>
        </w:rPr>
        <w:t>В</w:t>
      </w:r>
      <w:r w:rsidRPr="00BC4334">
        <w:rPr>
          <w:color w:val="000000"/>
        </w:rPr>
        <w:t xml:space="preserve">иконавчого органу приймати рішення про укладення договорів, враховуючи їх суму, від імені </w:t>
      </w:r>
      <w:r w:rsidR="008F13E2">
        <w:rPr>
          <w:color w:val="000000"/>
        </w:rPr>
        <w:t>А</w:t>
      </w:r>
      <w:r w:rsidRPr="00BC4334">
        <w:rPr>
          <w:color w:val="000000"/>
        </w:rPr>
        <w:t xml:space="preserve">кціонерного товариства? (так/ні) </w:t>
      </w:r>
      <w:r w:rsidR="00C40AC9" w:rsidRPr="00C40AC9">
        <w:rPr>
          <w:b/>
          <w:color w:val="000000"/>
        </w:rPr>
        <w:t>Так.</w:t>
      </w:r>
    </w:p>
    <w:p w:rsidR="000D3D2F" w:rsidRPr="00BC4334" w:rsidRDefault="000D3D2F" w:rsidP="00563272">
      <w:pPr>
        <w:pStyle w:val="a6"/>
        <w:spacing w:before="0" w:beforeAutospacing="0" w:after="0" w:afterAutospacing="0"/>
        <w:ind w:left="709" w:firstLine="567"/>
        <w:rPr>
          <w:color w:val="000000"/>
        </w:rPr>
      </w:pPr>
    </w:p>
    <w:p w:rsidR="000D3D2F" w:rsidRPr="00680526" w:rsidRDefault="00D703DD" w:rsidP="00563272">
      <w:pPr>
        <w:shd w:val="clear" w:color="auto" w:fill="FFFFFF"/>
        <w:spacing w:after="150"/>
        <w:ind w:left="709" w:firstLine="567"/>
        <w:jc w:val="both"/>
        <w:rPr>
          <w:sz w:val="24"/>
          <w:szCs w:val="24"/>
          <w:u w:val="single"/>
        </w:rPr>
      </w:pPr>
      <w:r w:rsidRPr="00BC4334">
        <w:rPr>
          <w:color w:val="000000"/>
          <w:sz w:val="24"/>
          <w:szCs w:val="24"/>
        </w:rPr>
        <w:t xml:space="preserve">Чи містить </w:t>
      </w:r>
      <w:r w:rsidR="008F13E2">
        <w:rPr>
          <w:color w:val="000000"/>
          <w:sz w:val="24"/>
          <w:szCs w:val="24"/>
        </w:rPr>
        <w:t>С</w:t>
      </w:r>
      <w:r w:rsidRPr="00BC4334">
        <w:rPr>
          <w:color w:val="000000"/>
          <w:sz w:val="24"/>
          <w:szCs w:val="24"/>
        </w:rPr>
        <w:t xml:space="preserve">татут або внутрішні документи </w:t>
      </w:r>
      <w:r w:rsidR="008F13E2">
        <w:rPr>
          <w:color w:val="000000"/>
          <w:sz w:val="24"/>
          <w:szCs w:val="24"/>
        </w:rPr>
        <w:t>А</w:t>
      </w:r>
      <w:r w:rsidRPr="00BC4334">
        <w:rPr>
          <w:color w:val="000000"/>
          <w:sz w:val="24"/>
          <w:szCs w:val="24"/>
        </w:rPr>
        <w:t xml:space="preserve">кціонерного товариства </w:t>
      </w:r>
      <w:r w:rsidR="0071421A">
        <w:rPr>
          <w:color w:val="000000"/>
          <w:sz w:val="24"/>
          <w:szCs w:val="24"/>
        </w:rPr>
        <w:t>П</w:t>
      </w:r>
      <w:r w:rsidRPr="00BC4334">
        <w:rPr>
          <w:color w:val="000000"/>
          <w:sz w:val="24"/>
          <w:szCs w:val="24"/>
        </w:rPr>
        <w:t xml:space="preserve">оложення про конфлікт інтересів, тобто суперечність між особистими інтересами посадової особи або пов’язаних з нею осіб та обов’язком діяти в інтересах </w:t>
      </w:r>
      <w:r w:rsidR="008F13E2">
        <w:rPr>
          <w:color w:val="000000"/>
          <w:sz w:val="24"/>
          <w:szCs w:val="24"/>
        </w:rPr>
        <w:t>А</w:t>
      </w:r>
      <w:r w:rsidRPr="00BC4334">
        <w:rPr>
          <w:color w:val="000000"/>
          <w:sz w:val="24"/>
          <w:szCs w:val="24"/>
        </w:rPr>
        <w:t xml:space="preserve">кціонерного товариства?(так/ні) </w:t>
      </w:r>
      <w:r w:rsidR="00C40AC9" w:rsidRPr="00C40AC9">
        <w:rPr>
          <w:b/>
          <w:color w:val="000000"/>
          <w:sz w:val="24"/>
          <w:szCs w:val="24"/>
        </w:rPr>
        <w:t>Ні.</w:t>
      </w:r>
    </w:p>
    <w:p w:rsidR="00D703DD" w:rsidRPr="00BC4334" w:rsidRDefault="00D703DD" w:rsidP="00D703DD">
      <w:pPr>
        <w:shd w:val="clear" w:color="auto" w:fill="FFFFFF"/>
        <w:spacing w:after="150"/>
        <w:ind w:left="644"/>
        <w:jc w:val="both"/>
        <w:rPr>
          <w:color w:val="000000"/>
          <w:sz w:val="24"/>
          <w:szCs w:val="24"/>
        </w:rPr>
      </w:pPr>
      <w:r w:rsidRPr="00BC4334">
        <w:rPr>
          <w:color w:val="000000"/>
          <w:sz w:val="24"/>
          <w:szCs w:val="24"/>
        </w:rPr>
        <w:t xml:space="preserve">Які документи передбачені у </w:t>
      </w:r>
      <w:r w:rsidR="008F13E2">
        <w:rPr>
          <w:color w:val="000000"/>
          <w:sz w:val="24"/>
          <w:szCs w:val="24"/>
        </w:rPr>
        <w:t>В</w:t>
      </w:r>
      <w:r w:rsidRPr="00BC4334">
        <w:rPr>
          <w:color w:val="000000"/>
          <w:sz w:val="24"/>
          <w:szCs w:val="24"/>
        </w:rPr>
        <w:t xml:space="preserve">ашому </w:t>
      </w:r>
      <w:r w:rsidR="008F13E2">
        <w:rPr>
          <w:color w:val="000000"/>
          <w:sz w:val="24"/>
          <w:szCs w:val="24"/>
        </w:rPr>
        <w:t>А</w:t>
      </w:r>
      <w:r w:rsidRPr="00BC4334">
        <w:rPr>
          <w:color w:val="000000"/>
          <w:sz w:val="24"/>
          <w:szCs w:val="24"/>
        </w:rPr>
        <w:t>кціонерному товаристві?</w:t>
      </w:r>
    </w:p>
    <w:tbl>
      <w:tblPr>
        <w:tblW w:w="4664" w:type="pct"/>
        <w:tblInd w:w="701" w:type="dxa"/>
        <w:tblBorders>
          <w:top w:val="outset" w:sz="2" w:space="0" w:color="auto"/>
          <w:left w:val="outset" w:sz="2" w:space="0" w:color="auto"/>
          <w:bottom w:val="outset" w:sz="2" w:space="0" w:color="auto"/>
          <w:right w:val="outset" w:sz="2" w:space="0" w:color="auto"/>
        </w:tblBorders>
        <w:tblCellMar>
          <w:top w:w="10" w:type="dxa"/>
          <w:left w:w="10" w:type="dxa"/>
          <w:bottom w:w="10" w:type="dxa"/>
          <w:right w:w="10" w:type="dxa"/>
        </w:tblCellMar>
        <w:tblLook w:val="00A0" w:firstRow="1" w:lastRow="0" w:firstColumn="1" w:lastColumn="0" w:noHBand="0" w:noVBand="0"/>
      </w:tblPr>
      <w:tblGrid>
        <w:gridCol w:w="7431"/>
        <w:gridCol w:w="1158"/>
        <w:gridCol w:w="1143"/>
      </w:tblGrid>
      <w:tr w:rsidR="00D703DD" w:rsidRPr="00BC4334" w:rsidTr="00563272">
        <w:trPr>
          <w:trHeight w:val="140"/>
        </w:trPr>
        <w:tc>
          <w:tcPr>
            <w:tcW w:w="3818" w:type="pct"/>
            <w:tcBorders>
              <w:top w:val="single" w:sz="6" w:space="0" w:color="000000"/>
              <w:left w:val="single" w:sz="6" w:space="0" w:color="000000"/>
              <w:bottom w:val="single" w:sz="6" w:space="0" w:color="000000"/>
              <w:right w:val="single" w:sz="6" w:space="0" w:color="000000"/>
            </w:tcBorders>
          </w:tcPr>
          <w:p w:rsidR="00D703DD" w:rsidRPr="00BC4334" w:rsidRDefault="00D703DD" w:rsidP="00536AEE">
            <w:pPr>
              <w:tabs>
                <w:tab w:val="left" w:pos="567"/>
              </w:tabs>
              <w:spacing w:after="150"/>
              <w:rPr>
                <w:color w:val="000000"/>
                <w:sz w:val="24"/>
                <w:szCs w:val="24"/>
              </w:rPr>
            </w:pPr>
          </w:p>
        </w:tc>
        <w:tc>
          <w:tcPr>
            <w:tcW w:w="595" w:type="pct"/>
            <w:tcBorders>
              <w:top w:val="single" w:sz="6" w:space="0" w:color="000000"/>
              <w:left w:val="single" w:sz="6" w:space="0" w:color="000000"/>
              <w:bottom w:val="single" w:sz="6" w:space="0" w:color="000000"/>
              <w:right w:val="single" w:sz="6" w:space="0" w:color="000000"/>
            </w:tcBorders>
          </w:tcPr>
          <w:p w:rsidR="00D703DD" w:rsidRPr="00BC4334" w:rsidRDefault="00D703DD" w:rsidP="00536AEE">
            <w:pPr>
              <w:tabs>
                <w:tab w:val="left" w:pos="567"/>
              </w:tabs>
              <w:spacing w:after="150"/>
              <w:jc w:val="center"/>
              <w:rPr>
                <w:color w:val="000000"/>
                <w:sz w:val="24"/>
                <w:szCs w:val="24"/>
              </w:rPr>
            </w:pPr>
            <w:r w:rsidRPr="00BC4334">
              <w:rPr>
                <w:color w:val="000000"/>
                <w:sz w:val="24"/>
                <w:szCs w:val="24"/>
              </w:rPr>
              <w:t>Так</w:t>
            </w:r>
          </w:p>
        </w:tc>
        <w:tc>
          <w:tcPr>
            <w:tcW w:w="587" w:type="pct"/>
            <w:tcBorders>
              <w:top w:val="single" w:sz="6" w:space="0" w:color="000000"/>
              <w:left w:val="single" w:sz="6" w:space="0" w:color="000000"/>
              <w:bottom w:val="single" w:sz="6" w:space="0" w:color="000000"/>
              <w:right w:val="single" w:sz="6" w:space="0" w:color="000000"/>
            </w:tcBorders>
          </w:tcPr>
          <w:p w:rsidR="00D703DD" w:rsidRPr="00BC4334" w:rsidRDefault="00D703DD" w:rsidP="00536AEE">
            <w:pPr>
              <w:tabs>
                <w:tab w:val="left" w:pos="567"/>
              </w:tabs>
              <w:spacing w:after="150"/>
              <w:jc w:val="center"/>
              <w:rPr>
                <w:color w:val="000000"/>
                <w:sz w:val="24"/>
                <w:szCs w:val="24"/>
              </w:rPr>
            </w:pPr>
            <w:r w:rsidRPr="00BC4334">
              <w:rPr>
                <w:color w:val="000000"/>
                <w:sz w:val="24"/>
                <w:szCs w:val="24"/>
              </w:rPr>
              <w:t>Ні</w:t>
            </w:r>
          </w:p>
        </w:tc>
      </w:tr>
      <w:tr w:rsidR="00C40AC9" w:rsidRPr="00BC4334" w:rsidTr="00563272">
        <w:trPr>
          <w:trHeight w:val="200"/>
        </w:trPr>
        <w:tc>
          <w:tcPr>
            <w:tcW w:w="3818" w:type="pct"/>
            <w:tcBorders>
              <w:top w:val="single" w:sz="6" w:space="0" w:color="000000"/>
              <w:left w:val="single" w:sz="6" w:space="0" w:color="000000"/>
              <w:bottom w:val="single" w:sz="6" w:space="0" w:color="000000"/>
              <w:right w:val="single" w:sz="6" w:space="0" w:color="000000"/>
            </w:tcBorders>
          </w:tcPr>
          <w:p w:rsidR="00C40AC9" w:rsidRPr="00BC4334" w:rsidRDefault="00C40AC9" w:rsidP="00C40AC9">
            <w:pPr>
              <w:tabs>
                <w:tab w:val="left" w:pos="567"/>
              </w:tabs>
              <w:spacing w:after="150"/>
              <w:rPr>
                <w:color w:val="000000"/>
                <w:sz w:val="24"/>
                <w:szCs w:val="24"/>
              </w:rPr>
            </w:pPr>
            <w:r w:rsidRPr="00BC4334">
              <w:rPr>
                <w:color w:val="000000"/>
                <w:sz w:val="24"/>
                <w:szCs w:val="24"/>
              </w:rPr>
              <w:t xml:space="preserve">Положення про </w:t>
            </w:r>
            <w:r>
              <w:rPr>
                <w:color w:val="000000"/>
                <w:sz w:val="24"/>
                <w:szCs w:val="24"/>
              </w:rPr>
              <w:t>З</w:t>
            </w:r>
            <w:r w:rsidRPr="00BC4334">
              <w:rPr>
                <w:color w:val="000000"/>
                <w:sz w:val="24"/>
                <w:szCs w:val="24"/>
              </w:rPr>
              <w:t>агальні збори акціонерів</w:t>
            </w:r>
          </w:p>
        </w:tc>
        <w:tc>
          <w:tcPr>
            <w:tcW w:w="595" w:type="pct"/>
            <w:tcBorders>
              <w:top w:val="single" w:sz="6" w:space="0" w:color="000000"/>
              <w:left w:val="single" w:sz="6" w:space="0" w:color="000000"/>
              <w:bottom w:val="single" w:sz="6" w:space="0" w:color="000000"/>
              <w:right w:val="single" w:sz="6" w:space="0" w:color="000000"/>
            </w:tcBorders>
            <w:vAlign w:val="center"/>
          </w:tcPr>
          <w:p w:rsidR="00C40AC9" w:rsidRPr="00563272" w:rsidRDefault="00C40AC9" w:rsidP="00C40AC9">
            <w:pPr>
              <w:jc w:val="center"/>
              <w:outlineLvl w:val="2"/>
              <w:rPr>
                <w:sz w:val="24"/>
                <w:szCs w:val="24"/>
              </w:rPr>
            </w:pPr>
            <w:r w:rsidRPr="00563272">
              <w:rPr>
                <w:sz w:val="24"/>
                <w:szCs w:val="24"/>
              </w:rPr>
              <w:t>Х</w:t>
            </w:r>
          </w:p>
        </w:tc>
        <w:tc>
          <w:tcPr>
            <w:tcW w:w="587" w:type="pct"/>
            <w:tcBorders>
              <w:top w:val="single" w:sz="6" w:space="0" w:color="000000"/>
              <w:left w:val="single" w:sz="6" w:space="0" w:color="000000"/>
              <w:bottom w:val="single" w:sz="6" w:space="0" w:color="000000"/>
              <w:right w:val="single" w:sz="6" w:space="0" w:color="000000"/>
            </w:tcBorders>
            <w:vAlign w:val="center"/>
          </w:tcPr>
          <w:p w:rsidR="00C40AC9" w:rsidRPr="00563272" w:rsidRDefault="00C40AC9" w:rsidP="00C40AC9">
            <w:pPr>
              <w:jc w:val="center"/>
              <w:outlineLvl w:val="2"/>
              <w:rPr>
                <w:sz w:val="24"/>
                <w:szCs w:val="24"/>
                <w:lang w:val="en-US"/>
              </w:rPr>
            </w:pPr>
            <w:r w:rsidRPr="00563272">
              <w:rPr>
                <w:sz w:val="24"/>
                <w:szCs w:val="24"/>
                <w:lang w:val="ru-RU"/>
              </w:rPr>
              <w:t xml:space="preserve"> </w:t>
            </w:r>
          </w:p>
        </w:tc>
      </w:tr>
      <w:tr w:rsidR="00C40AC9" w:rsidRPr="00BC4334" w:rsidTr="00563272">
        <w:trPr>
          <w:trHeight w:val="180"/>
        </w:trPr>
        <w:tc>
          <w:tcPr>
            <w:tcW w:w="3818" w:type="pct"/>
            <w:tcBorders>
              <w:top w:val="single" w:sz="6" w:space="0" w:color="000000"/>
              <w:left w:val="single" w:sz="6" w:space="0" w:color="000000"/>
              <w:bottom w:val="single" w:sz="6" w:space="0" w:color="000000"/>
              <w:right w:val="single" w:sz="6" w:space="0" w:color="000000"/>
            </w:tcBorders>
          </w:tcPr>
          <w:p w:rsidR="00C40AC9" w:rsidRPr="00BC4334" w:rsidRDefault="00C40AC9" w:rsidP="00C40AC9">
            <w:pPr>
              <w:tabs>
                <w:tab w:val="left" w:pos="567"/>
              </w:tabs>
              <w:spacing w:after="150"/>
              <w:rPr>
                <w:color w:val="000000"/>
                <w:sz w:val="24"/>
                <w:szCs w:val="24"/>
              </w:rPr>
            </w:pPr>
            <w:r w:rsidRPr="00BC4334">
              <w:rPr>
                <w:color w:val="000000"/>
                <w:sz w:val="24"/>
                <w:szCs w:val="24"/>
              </w:rPr>
              <w:t xml:space="preserve">Положення про </w:t>
            </w:r>
            <w:r>
              <w:rPr>
                <w:color w:val="000000"/>
                <w:sz w:val="24"/>
                <w:szCs w:val="24"/>
              </w:rPr>
              <w:t>Н</w:t>
            </w:r>
            <w:r w:rsidRPr="00BC4334">
              <w:rPr>
                <w:color w:val="000000"/>
                <w:sz w:val="24"/>
                <w:szCs w:val="24"/>
              </w:rPr>
              <w:t>аглядову раду</w:t>
            </w:r>
          </w:p>
        </w:tc>
        <w:tc>
          <w:tcPr>
            <w:tcW w:w="595" w:type="pct"/>
            <w:tcBorders>
              <w:top w:val="single" w:sz="6" w:space="0" w:color="000000"/>
              <w:left w:val="single" w:sz="6" w:space="0" w:color="000000"/>
              <w:bottom w:val="single" w:sz="6" w:space="0" w:color="000000"/>
              <w:right w:val="single" w:sz="6" w:space="0" w:color="000000"/>
            </w:tcBorders>
            <w:vAlign w:val="center"/>
          </w:tcPr>
          <w:p w:rsidR="00C40AC9" w:rsidRPr="00563272" w:rsidRDefault="00C40AC9" w:rsidP="00C40AC9">
            <w:pPr>
              <w:jc w:val="center"/>
              <w:outlineLvl w:val="2"/>
              <w:rPr>
                <w:sz w:val="24"/>
                <w:szCs w:val="24"/>
                <w:lang w:val="ru-RU"/>
              </w:rPr>
            </w:pPr>
            <w:r w:rsidRPr="00563272">
              <w:rPr>
                <w:sz w:val="24"/>
                <w:szCs w:val="24"/>
                <w:lang w:val="ru-RU"/>
              </w:rPr>
              <w:t>Х</w:t>
            </w:r>
          </w:p>
        </w:tc>
        <w:tc>
          <w:tcPr>
            <w:tcW w:w="587" w:type="pct"/>
            <w:tcBorders>
              <w:top w:val="single" w:sz="6" w:space="0" w:color="000000"/>
              <w:left w:val="single" w:sz="6" w:space="0" w:color="000000"/>
              <w:bottom w:val="single" w:sz="6" w:space="0" w:color="000000"/>
              <w:right w:val="single" w:sz="6" w:space="0" w:color="000000"/>
            </w:tcBorders>
            <w:vAlign w:val="center"/>
          </w:tcPr>
          <w:p w:rsidR="00C40AC9" w:rsidRPr="00563272" w:rsidRDefault="00C40AC9" w:rsidP="00C40AC9">
            <w:pPr>
              <w:jc w:val="center"/>
              <w:outlineLvl w:val="2"/>
              <w:rPr>
                <w:sz w:val="24"/>
                <w:szCs w:val="24"/>
                <w:lang w:val="ru-RU"/>
              </w:rPr>
            </w:pPr>
            <w:r w:rsidRPr="00563272">
              <w:rPr>
                <w:sz w:val="24"/>
                <w:szCs w:val="24"/>
                <w:lang w:val="ru-RU"/>
              </w:rPr>
              <w:t xml:space="preserve"> </w:t>
            </w:r>
          </w:p>
        </w:tc>
      </w:tr>
      <w:tr w:rsidR="00C40AC9" w:rsidRPr="00BC4334" w:rsidTr="00563272">
        <w:trPr>
          <w:trHeight w:val="170"/>
        </w:trPr>
        <w:tc>
          <w:tcPr>
            <w:tcW w:w="3818" w:type="pct"/>
            <w:tcBorders>
              <w:top w:val="single" w:sz="6" w:space="0" w:color="000000"/>
              <w:left w:val="single" w:sz="6" w:space="0" w:color="000000"/>
              <w:bottom w:val="single" w:sz="6" w:space="0" w:color="000000"/>
              <w:right w:val="single" w:sz="6" w:space="0" w:color="000000"/>
            </w:tcBorders>
          </w:tcPr>
          <w:p w:rsidR="00C40AC9" w:rsidRPr="00BC4334" w:rsidRDefault="00C40AC9" w:rsidP="00C40AC9">
            <w:pPr>
              <w:tabs>
                <w:tab w:val="left" w:pos="567"/>
              </w:tabs>
              <w:spacing w:after="150"/>
              <w:rPr>
                <w:color w:val="000000"/>
                <w:sz w:val="24"/>
                <w:szCs w:val="24"/>
              </w:rPr>
            </w:pPr>
            <w:r w:rsidRPr="00BC4334">
              <w:rPr>
                <w:color w:val="000000"/>
                <w:sz w:val="24"/>
                <w:szCs w:val="24"/>
              </w:rPr>
              <w:t xml:space="preserve">Положення про </w:t>
            </w:r>
            <w:r>
              <w:rPr>
                <w:color w:val="000000"/>
                <w:sz w:val="24"/>
                <w:szCs w:val="24"/>
              </w:rPr>
              <w:t>В</w:t>
            </w:r>
            <w:r w:rsidRPr="00BC4334">
              <w:rPr>
                <w:color w:val="000000"/>
                <w:sz w:val="24"/>
                <w:szCs w:val="24"/>
              </w:rPr>
              <w:t>иконавчий орган</w:t>
            </w:r>
          </w:p>
        </w:tc>
        <w:tc>
          <w:tcPr>
            <w:tcW w:w="595" w:type="pct"/>
            <w:tcBorders>
              <w:top w:val="single" w:sz="6" w:space="0" w:color="000000"/>
              <w:left w:val="single" w:sz="6" w:space="0" w:color="000000"/>
              <w:bottom w:val="single" w:sz="6" w:space="0" w:color="000000"/>
              <w:right w:val="single" w:sz="6" w:space="0" w:color="000000"/>
            </w:tcBorders>
            <w:vAlign w:val="center"/>
          </w:tcPr>
          <w:p w:rsidR="00C40AC9" w:rsidRPr="00563272" w:rsidRDefault="00C40AC9" w:rsidP="00C40AC9">
            <w:pPr>
              <w:jc w:val="center"/>
              <w:outlineLvl w:val="2"/>
              <w:rPr>
                <w:sz w:val="24"/>
                <w:szCs w:val="24"/>
                <w:lang w:val="ru-RU"/>
              </w:rPr>
            </w:pPr>
            <w:r w:rsidRPr="00563272">
              <w:rPr>
                <w:sz w:val="24"/>
                <w:szCs w:val="24"/>
                <w:lang w:val="ru-RU"/>
              </w:rPr>
              <w:t>Х</w:t>
            </w:r>
          </w:p>
        </w:tc>
        <w:tc>
          <w:tcPr>
            <w:tcW w:w="587" w:type="pct"/>
            <w:tcBorders>
              <w:top w:val="single" w:sz="6" w:space="0" w:color="000000"/>
              <w:left w:val="single" w:sz="6" w:space="0" w:color="000000"/>
              <w:bottom w:val="single" w:sz="6" w:space="0" w:color="000000"/>
              <w:right w:val="single" w:sz="6" w:space="0" w:color="000000"/>
            </w:tcBorders>
            <w:vAlign w:val="center"/>
          </w:tcPr>
          <w:p w:rsidR="00C40AC9" w:rsidRPr="00563272" w:rsidRDefault="00C40AC9" w:rsidP="00C40AC9">
            <w:pPr>
              <w:jc w:val="center"/>
              <w:outlineLvl w:val="2"/>
              <w:rPr>
                <w:sz w:val="24"/>
                <w:szCs w:val="24"/>
                <w:lang w:val="ru-RU"/>
              </w:rPr>
            </w:pPr>
            <w:r w:rsidRPr="00563272">
              <w:rPr>
                <w:sz w:val="24"/>
                <w:szCs w:val="24"/>
                <w:lang w:val="ru-RU"/>
              </w:rPr>
              <w:t xml:space="preserve"> </w:t>
            </w:r>
          </w:p>
        </w:tc>
      </w:tr>
      <w:tr w:rsidR="00C40AC9" w:rsidRPr="00BC4334" w:rsidTr="00563272">
        <w:trPr>
          <w:trHeight w:val="170"/>
        </w:trPr>
        <w:tc>
          <w:tcPr>
            <w:tcW w:w="3818" w:type="pct"/>
            <w:tcBorders>
              <w:top w:val="single" w:sz="6" w:space="0" w:color="000000"/>
              <w:left w:val="single" w:sz="6" w:space="0" w:color="000000"/>
              <w:bottom w:val="single" w:sz="6" w:space="0" w:color="000000"/>
              <w:right w:val="single" w:sz="6" w:space="0" w:color="000000"/>
            </w:tcBorders>
          </w:tcPr>
          <w:p w:rsidR="00C40AC9" w:rsidRPr="00BC4334" w:rsidRDefault="00C40AC9" w:rsidP="00C40AC9">
            <w:pPr>
              <w:tabs>
                <w:tab w:val="left" w:pos="567"/>
              </w:tabs>
              <w:spacing w:after="150"/>
              <w:rPr>
                <w:color w:val="000000"/>
                <w:sz w:val="24"/>
                <w:szCs w:val="24"/>
              </w:rPr>
            </w:pPr>
            <w:r w:rsidRPr="00BC4334">
              <w:rPr>
                <w:color w:val="000000"/>
                <w:sz w:val="24"/>
                <w:szCs w:val="24"/>
              </w:rPr>
              <w:t xml:space="preserve">Положення про посадових осіб </w:t>
            </w:r>
            <w:r>
              <w:rPr>
                <w:color w:val="000000"/>
                <w:sz w:val="24"/>
                <w:szCs w:val="24"/>
              </w:rPr>
              <w:t>А</w:t>
            </w:r>
            <w:r w:rsidRPr="00BC4334">
              <w:rPr>
                <w:color w:val="000000"/>
                <w:sz w:val="24"/>
                <w:szCs w:val="24"/>
              </w:rPr>
              <w:t>кціонерного товариства</w:t>
            </w:r>
          </w:p>
        </w:tc>
        <w:tc>
          <w:tcPr>
            <w:tcW w:w="595" w:type="pct"/>
            <w:tcBorders>
              <w:top w:val="single" w:sz="6" w:space="0" w:color="000000"/>
              <w:left w:val="single" w:sz="6" w:space="0" w:color="000000"/>
              <w:bottom w:val="single" w:sz="6" w:space="0" w:color="000000"/>
              <w:right w:val="single" w:sz="6" w:space="0" w:color="000000"/>
            </w:tcBorders>
            <w:vAlign w:val="center"/>
          </w:tcPr>
          <w:p w:rsidR="00C40AC9" w:rsidRPr="00563272" w:rsidRDefault="00252C95" w:rsidP="00C40AC9">
            <w:pPr>
              <w:jc w:val="center"/>
              <w:outlineLvl w:val="2"/>
              <w:rPr>
                <w:b/>
                <w:bCs/>
                <w:sz w:val="24"/>
                <w:szCs w:val="24"/>
                <w:lang w:val="ru-RU"/>
              </w:rPr>
            </w:pPr>
            <w:r w:rsidRPr="00563272">
              <w:rPr>
                <w:bCs/>
                <w:sz w:val="24"/>
                <w:szCs w:val="24"/>
                <w:lang w:val="ru-RU"/>
              </w:rPr>
              <w:t>Х</w:t>
            </w:r>
            <w:r w:rsidR="00C40AC9" w:rsidRPr="00563272">
              <w:rPr>
                <w:sz w:val="24"/>
                <w:szCs w:val="24"/>
                <w:lang w:val="ru-RU"/>
              </w:rPr>
              <w:t xml:space="preserve"> </w:t>
            </w:r>
          </w:p>
        </w:tc>
        <w:tc>
          <w:tcPr>
            <w:tcW w:w="587" w:type="pct"/>
            <w:tcBorders>
              <w:top w:val="single" w:sz="6" w:space="0" w:color="000000"/>
              <w:left w:val="single" w:sz="6" w:space="0" w:color="000000"/>
              <w:bottom w:val="single" w:sz="6" w:space="0" w:color="000000"/>
              <w:right w:val="single" w:sz="6" w:space="0" w:color="000000"/>
            </w:tcBorders>
            <w:vAlign w:val="center"/>
          </w:tcPr>
          <w:p w:rsidR="00C40AC9" w:rsidRPr="00563272" w:rsidRDefault="00C40AC9" w:rsidP="00C40AC9">
            <w:pPr>
              <w:jc w:val="center"/>
              <w:outlineLvl w:val="2"/>
              <w:rPr>
                <w:bCs/>
                <w:sz w:val="24"/>
                <w:szCs w:val="24"/>
                <w:lang w:val="ru-RU"/>
              </w:rPr>
            </w:pPr>
          </w:p>
        </w:tc>
      </w:tr>
      <w:tr w:rsidR="00C40AC9" w:rsidRPr="00BC4334" w:rsidTr="00563272">
        <w:trPr>
          <w:trHeight w:val="160"/>
        </w:trPr>
        <w:tc>
          <w:tcPr>
            <w:tcW w:w="3818" w:type="pct"/>
            <w:tcBorders>
              <w:top w:val="single" w:sz="6" w:space="0" w:color="000000"/>
              <w:left w:val="single" w:sz="6" w:space="0" w:color="000000"/>
              <w:bottom w:val="single" w:sz="6" w:space="0" w:color="000000"/>
              <w:right w:val="single" w:sz="6" w:space="0" w:color="000000"/>
            </w:tcBorders>
          </w:tcPr>
          <w:p w:rsidR="00C40AC9" w:rsidRPr="00BC4334" w:rsidRDefault="00C40AC9" w:rsidP="00C40AC9">
            <w:pPr>
              <w:tabs>
                <w:tab w:val="left" w:pos="567"/>
              </w:tabs>
              <w:spacing w:after="150"/>
              <w:rPr>
                <w:color w:val="000000"/>
                <w:sz w:val="24"/>
                <w:szCs w:val="24"/>
              </w:rPr>
            </w:pPr>
            <w:r w:rsidRPr="00BC4334">
              <w:rPr>
                <w:color w:val="000000"/>
                <w:sz w:val="24"/>
                <w:szCs w:val="24"/>
              </w:rPr>
              <w:t xml:space="preserve">Положення про </w:t>
            </w:r>
            <w:r>
              <w:rPr>
                <w:color w:val="000000"/>
                <w:sz w:val="24"/>
                <w:szCs w:val="24"/>
              </w:rPr>
              <w:t>Р</w:t>
            </w:r>
            <w:r w:rsidRPr="00BC4334">
              <w:rPr>
                <w:color w:val="000000"/>
                <w:sz w:val="24"/>
                <w:szCs w:val="24"/>
              </w:rPr>
              <w:t>евізійну комісію (або ревізора)</w:t>
            </w:r>
          </w:p>
        </w:tc>
        <w:tc>
          <w:tcPr>
            <w:tcW w:w="595" w:type="pct"/>
            <w:tcBorders>
              <w:top w:val="single" w:sz="6" w:space="0" w:color="000000"/>
              <w:left w:val="single" w:sz="6" w:space="0" w:color="000000"/>
              <w:bottom w:val="single" w:sz="6" w:space="0" w:color="000000"/>
              <w:right w:val="single" w:sz="6" w:space="0" w:color="000000"/>
            </w:tcBorders>
            <w:vAlign w:val="center"/>
          </w:tcPr>
          <w:p w:rsidR="00C40AC9" w:rsidRPr="00563272" w:rsidRDefault="00C40AC9" w:rsidP="00C40AC9">
            <w:pPr>
              <w:jc w:val="center"/>
              <w:outlineLvl w:val="2"/>
              <w:rPr>
                <w:sz w:val="24"/>
                <w:szCs w:val="24"/>
                <w:lang w:val="ru-RU"/>
              </w:rPr>
            </w:pPr>
          </w:p>
        </w:tc>
        <w:tc>
          <w:tcPr>
            <w:tcW w:w="587" w:type="pct"/>
            <w:tcBorders>
              <w:top w:val="single" w:sz="6" w:space="0" w:color="000000"/>
              <w:left w:val="single" w:sz="6" w:space="0" w:color="000000"/>
              <w:bottom w:val="single" w:sz="6" w:space="0" w:color="000000"/>
              <w:right w:val="single" w:sz="6" w:space="0" w:color="000000"/>
            </w:tcBorders>
            <w:vAlign w:val="center"/>
          </w:tcPr>
          <w:p w:rsidR="00C40AC9" w:rsidRPr="00563272" w:rsidRDefault="00694607" w:rsidP="00C40AC9">
            <w:pPr>
              <w:jc w:val="center"/>
              <w:outlineLvl w:val="2"/>
              <w:rPr>
                <w:sz w:val="24"/>
                <w:szCs w:val="24"/>
                <w:lang w:val="ru-RU"/>
              </w:rPr>
            </w:pPr>
            <w:r w:rsidRPr="00563272">
              <w:rPr>
                <w:sz w:val="24"/>
                <w:szCs w:val="24"/>
                <w:lang w:val="ru-RU"/>
              </w:rPr>
              <w:t>Х</w:t>
            </w:r>
            <w:r w:rsidR="00C40AC9" w:rsidRPr="00563272">
              <w:rPr>
                <w:sz w:val="24"/>
                <w:szCs w:val="24"/>
                <w:lang w:val="ru-RU"/>
              </w:rPr>
              <w:t xml:space="preserve"> </w:t>
            </w:r>
          </w:p>
        </w:tc>
      </w:tr>
      <w:tr w:rsidR="00C40AC9" w:rsidRPr="00BC4334" w:rsidTr="00563272">
        <w:trPr>
          <w:trHeight w:val="170"/>
        </w:trPr>
        <w:tc>
          <w:tcPr>
            <w:tcW w:w="3818" w:type="pct"/>
            <w:tcBorders>
              <w:top w:val="single" w:sz="6" w:space="0" w:color="000000"/>
              <w:left w:val="single" w:sz="6" w:space="0" w:color="000000"/>
              <w:bottom w:val="single" w:sz="6" w:space="0" w:color="000000"/>
              <w:right w:val="single" w:sz="6" w:space="0" w:color="000000"/>
            </w:tcBorders>
          </w:tcPr>
          <w:p w:rsidR="00C40AC9" w:rsidRPr="00BC4334" w:rsidRDefault="00C40AC9" w:rsidP="00C40AC9">
            <w:pPr>
              <w:tabs>
                <w:tab w:val="left" w:pos="567"/>
              </w:tabs>
              <w:spacing w:after="150"/>
              <w:rPr>
                <w:color w:val="000000"/>
                <w:sz w:val="24"/>
                <w:szCs w:val="24"/>
              </w:rPr>
            </w:pPr>
            <w:r w:rsidRPr="00BC4334">
              <w:rPr>
                <w:color w:val="000000"/>
                <w:sz w:val="24"/>
                <w:szCs w:val="24"/>
              </w:rPr>
              <w:t xml:space="preserve">Положення про акції </w:t>
            </w:r>
            <w:r>
              <w:rPr>
                <w:color w:val="000000"/>
                <w:sz w:val="24"/>
                <w:szCs w:val="24"/>
              </w:rPr>
              <w:t>А</w:t>
            </w:r>
            <w:r w:rsidRPr="00BC4334">
              <w:rPr>
                <w:color w:val="000000"/>
                <w:sz w:val="24"/>
                <w:szCs w:val="24"/>
              </w:rPr>
              <w:t>кціонерного товариства</w:t>
            </w:r>
          </w:p>
        </w:tc>
        <w:tc>
          <w:tcPr>
            <w:tcW w:w="595" w:type="pct"/>
            <w:tcBorders>
              <w:top w:val="single" w:sz="6" w:space="0" w:color="000000"/>
              <w:left w:val="single" w:sz="6" w:space="0" w:color="000000"/>
              <w:bottom w:val="single" w:sz="6" w:space="0" w:color="000000"/>
              <w:right w:val="single" w:sz="6" w:space="0" w:color="000000"/>
            </w:tcBorders>
            <w:vAlign w:val="center"/>
          </w:tcPr>
          <w:p w:rsidR="00C40AC9" w:rsidRPr="00563272" w:rsidRDefault="00252C95" w:rsidP="00C40AC9">
            <w:pPr>
              <w:jc w:val="center"/>
              <w:outlineLvl w:val="2"/>
              <w:rPr>
                <w:sz w:val="24"/>
                <w:szCs w:val="24"/>
                <w:lang w:val="ru-RU"/>
              </w:rPr>
            </w:pPr>
            <w:r w:rsidRPr="00563272">
              <w:rPr>
                <w:sz w:val="24"/>
                <w:szCs w:val="24"/>
                <w:lang w:val="ru-RU"/>
              </w:rPr>
              <w:t>Х</w:t>
            </w:r>
            <w:r w:rsidR="00C40AC9" w:rsidRPr="00563272">
              <w:rPr>
                <w:sz w:val="24"/>
                <w:szCs w:val="24"/>
                <w:lang w:val="ru-RU"/>
              </w:rPr>
              <w:t xml:space="preserve"> </w:t>
            </w:r>
          </w:p>
        </w:tc>
        <w:tc>
          <w:tcPr>
            <w:tcW w:w="587" w:type="pct"/>
            <w:tcBorders>
              <w:top w:val="single" w:sz="6" w:space="0" w:color="000000"/>
              <w:left w:val="single" w:sz="6" w:space="0" w:color="000000"/>
              <w:bottom w:val="single" w:sz="6" w:space="0" w:color="000000"/>
              <w:right w:val="single" w:sz="6" w:space="0" w:color="000000"/>
            </w:tcBorders>
            <w:vAlign w:val="center"/>
          </w:tcPr>
          <w:p w:rsidR="00C40AC9" w:rsidRPr="00563272" w:rsidRDefault="00C40AC9" w:rsidP="00C40AC9">
            <w:pPr>
              <w:jc w:val="center"/>
              <w:outlineLvl w:val="2"/>
              <w:rPr>
                <w:sz w:val="24"/>
                <w:szCs w:val="24"/>
                <w:lang w:val="ru-RU"/>
              </w:rPr>
            </w:pPr>
          </w:p>
        </w:tc>
      </w:tr>
      <w:tr w:rsidR="00C40AC9" w:rsidRPr="00BC4334" w:rsidTr="00563272">
        <w:trPr>
          <w:trHeight w:val="170"/>
        </w:trPr>
        <w:tc>
          <w:tcPr>
            <w:tcW w:w="3818" w:type="pct"/>
            <w:tcBorders>
              <w:top w:val="single" w:sz="6" w:space="0" w:color="000000"/>
              <w:left w:val="single" w:sz="6" w:space="0" w:color="000000"/>
              <w:bottom w:val="single" w:sz="6" w:space="0" w:color="000000"/>
              <w:right w:val="single" w:sz="6" w:space="0" w:color="000000"/>
            </w:tcBorders>
          </w:tcPr>
          <w:p w:rsidR="00C40AC9" w:rsidRPr="00BC4334" w:rsidRDefault="00C40AC9" w:rsidP="00C40AC9">
            <w:pPr>
              <w:tabs>
                <w:tab w:val="left" w:pos="567"/>
              </w:tabs>
              <w:spacing w:after="150"/>
              <w:rPr>
                <w:color w:val="000000"/>
                <w:sz w:val="24"/>
                <w:szCs w:val="24"/>
              </w:rPr>
            </w:pPr>
            <w:r w:rsidRPr="00BC4334">
              <w:rPr>
                <w:color w:val="000000"/>
                <w:sz w:val="24"/>
                <w:szCs w:val="24"/>
              </w:rPr>
              <w:t>Положення про порядок розподілу прибутку</w:t>
            </w:r>
          </w:p>
        </w:tc>
        <w:tc>
          <w:tcPr>
            <w:tcW w:w="595" w:type="pct"/>
            <w:tcBorders>
              <w:top w:val="single" w:sz="6" w:space="0" w:color="000000"/>
              <w:left w:val="single" w:sz="6" w:space="0" w:color="000000"/>
              <w:bottom w:val="single" w:sz="6" w:space="0" w:color="000000"/>
              <w:right w:val="single" w:sz="6" w:space="0" w:color="000000"/>
            </w:tcBorders>
            <w:vAlign w:val="center"/>
          </w:tcPr>
          <w:p w:rsidR="00C40AC9" w:rsidRPr="00563272" w:rsidRDefault="00C40AC9" w:rsidP="00C40AC9">
            <w:pPr>
              <w:jc w:val="center"/>
              <w:outlineLvl w:val="2"/>
              <w:rPr>
                <w:sz w:val="24"/>
                <w:szCs w:val="24"/>
                <w:lang w:val="ru-RU"/>
              </w:rPr>
            </w:pPr>
            <w:r w:rsidRPr="00563272">
              <w:rPr>
                <w:sz w:val="24"/>
                <w:szCs w:val="24"/>
                <w:lang w:val="ru-RU"/>
              </w:rPr>
              <w:t xml:space="preserve"> </w:t>
            </w:r>
            <w:r w:rsidR="00252C95" w:rsidRPr="00563272">
              <w:rPr>
                <w:sz w:val="24"/>
                <w:szCs w:val="24"/>
                <w:lang w:val="ru-RU"/>
              </w:rPr>
              <w:t>Х</w:t>
            </w:r>
          </w:p>
        </w:tc>
        <w:tc>
          <w:tcPr>
            <w:tcW w:w="587" w:type="pct"/>
            <w:tcBorders>
              <w:top w:val="single" w:sz="6" w:space="0" w:color="000000"/>
              <w:left w:val="single" w:sz="6" w:space="0" w:color="000000"/>
              <w:bottom w:val="single" w:sz="6" w:space="0" w:color="000000"/>
              <w:right w:val="single" w:sz="6" w:space="0" w:color="000000"/>
            </w:tcBorders>
            <w:vAlign w:val="center"/>
          </w:tcPr>
          <w:p w:rsidR="00C40AC9" w:rsidRPr="00563272" w:rsidRDefault="00C40AC9" w:rsidP="00C40AC9">
            <w:pPr>
              <w:outlineLvl w:val="2"/>
              <w:rPr>
                <w:sz w:val="24"/>
                <w:szCs w:val="24"/>
                <w:lang w:val="ru-RU"/>
              </w:rPr>
            </w:pPr>
          </w:p>
        </w:tc>
      </w:tr>
      <w:tr w:rsidR="00D703DD" w:rsidRPr="00BC4334" w:rsidTr="00563272">
        <w:trPr>
          <w:trHeight w:val="160"/>
        </w:trPr>
        <w:tc>
          <w:tcPr>
            <w:tcW w:w="3818" w:type="pct"/>
            <w:tcBorders>
              <w:top w:val="single" w:sz="6" w:space="0" w:color="000000"/>
              <w:left w:val="single" w:sz="6" w:space="0" w:color="000000"/>
              <w:bottom w:val="single" w:sz="6" w:space="0" w:color="000000"/>
              <w:right w:val="single" w:sz="6" w:space="0" w:color="000000"/>
            </w:tcBorders>
          </w:tcPr>
          <w:p w:rsidR="00D703DD" w:rsidRPr="00BC4334" w:rsidRDefault="00D703DD" w:rsidP="00536AEE">
            <w:pPr>
              <w:tabs>
                <w:tab w:val="left" w:pos="567"/>
              </w:tabs>
              <w:spacing w:after="150"/>
              <w:rPr>
                <w:color w:val="000000"/>
                <w:sz w:val="24"/>
                <w:szCs w:val="24"/>
              </w:rPr>
            </w:pPr>
            <w:r w:rsidRPr="00BC4334">
              <w:rPr>
                <w:color w:val="000000"/>
                <w:sz w:val="24"/>
                <w:szCs w:val="24"/>
              </w:rPr>
              <w:br w:type="page"/>
              <w:t>Інше (зазначити)</w:t>
            </w:r>
          </w:p>
        </w:tc>
        <w:tc>
          <w:tcPr>
            <w:tcW w:w="1182" w:type="pct"/>
            <w:gridSpan w:val="2"/>
            <w:tcBorders>
              <w:top w:val="single" w:sz="6" w:space="0" w:color="000000"/>
              <w:left w:val="single" w:sz="6" w:space="0" w:color="000000"/>
              <w:bottom w:val="single" w:sz="6" w:space="0" w:color="000000"/>
              <w:right w:val="single" w:sz="6" w:space="0" w:color="000000"/>
            </w:tcBorders>
          </w:tcPr>
          <w:p w:rsidR="00D703DD" w:rsidRPr="00BC4334" w:rsidRDefault="00D703DD" w:rsidP="00536AEE">
            <w:pPr>
              <w:tabs>
                <w:tab w:val="left" w:pos="567"/>
              </w:tabs>
              <w:spacing w:after="150"/>
              <w:rPr>
                <w:color w:val="000000"/>
                <w:sz w:val="24"/>
                <w:szCs w:val="24"/>
              </w:rPr>
            </w:pPr>
          </w:p>
        </w:tc>
      </w:tr>
    </w:tbl>
    <w:p w:rsidR="00D703DD" w:rsidRDefault="00D703DD" w:rsidP="00563272">
      <w:pPr>
        <w:shd w:val="clear" w:color="auto" w:fill="FFFFFF"/>
        <w:spacing w:after="150"/>
        <w:ind w:left="709"/>
        <w:jc w:val="both"/>
        <w:rPr>
          <w:color w:val="000000"/>
          <w:sz w:val="24"/>
          <w:szCs w:val="24"/>
        </w:rPr>
      </w:pPr>
      <w:r w:rsidRPr="00BC4334">
        <w:rPr>
          <w:color w:val="000000"/>
          <w:sz w:val="24"/>
          <w:szCs w:val="24"/>
        </w:rPr>
        <w:t xml:space="preserve">Як акціонери можуть отримати інформацію про діяльність </w:t>
      </w:r>
      <w:r w:rsidR="008F13E2">
        <w:rPr>
          <w:color w:val="000000"/>
          <w:sz w:val="24"/>
          <w:szCs w:val="24"/>
        </w:rPr>
        <w:t>В</w:t>
      </w:r>
      <w:r w:rsidRPr="00BC4334">
        <w:rPr>
          <w:color w:val="000000"/>
          <w:sz w:val="24"/>
          <w:szCs w:val="24"/>
        </w:rPr>
        <w:t xml:space="preserve">ашого </w:t>
      </w:r>
      <w:r w:rsidR="008F13E2">
        <w:rPr>
          <w:color w:val="000000"/>
          <w:sz w:val="24"/>
          <w:szCs w:val="24"/>
        </w:rPr>
        <w:t>А</w:t>
      </w:r>
      <w:r w:rsidRPr="00BC4334">
        <w:rPr>
          <w:color w:val="000000"/>
          <w:sz w:val="24"/>
          <w:szCs w:val="24"/>
        </w:rPr>
        <w:t>кціонерного товариства?*</w:t>
      </w:r>
    </w:p>
    <w:tbl>
      <w:tblPr>
        <w:tblW w:w="4664" w:type="pct"/>
        <w:tblInd w:w="701" w:type="dxa"/>
        <w:tblBorders>
          <w:top w:val="outset" w:sz="2" w:space="0" w:color="auto"/>
          <w:left w:val="outset" w:sz="2" w:space="0" w:color="auto"/>
          <w:bottom w:val="outset" w:sz="2" w:space="0" w:color="auto"/>
          <w:right w:val="outset" w:sz="2" w:space="0" w:color="auto"/>
        </w:tblBorders>
        <w:tblCellMar>
          <w:top w:w="40" w:type="dxa"/>
          <w:left w:w="40" w:type="dxa"/>
          <w:bottom w:w="40" w:type="dxa"/>
          <w:right w:w="40" w:type="dxa"/>
        </w:tblCellMar>
        <w:tblLook w:val="00A0" w:firstRow="1" w:lastRow="0" w:firstColumn="1" w:lastColumn="0" w:noHBand="0" w:noVBand="0"/>
      </w:tblPr>
      <w:tblGrid>
        <w:gridCol w:w="1801"/>
        <w:gridCol w:w="1684"/>
        <w:gridCol w:w="1997"/>
        <w:gridCol w:w="1567"/>
        <w:gridCol w:w="1217"/>
        <w:gridCol w:w="1466"/>
      </w:tblGrid>
      <w:tr w:rsidR="00D703DD" w:rsidRPr="00BC4334" w:rsidTr="00563272">
        <w:trPr>
          <w:trHeight w:val="3756"/>
        </w:trPr>
        <w:tc>
          <w:tcPr>
            <w:tcW w:w="926" w:type="pct"/>
            <w:tcBorders>
              <w:top w:val="single" w:sz="6" w:space="0" w:color="000000"/>
              <w:left w:val="single" w:sz="6" w:space="0" w:color="000000"/>
              <w:bottom w:val="single" w:sz="6" w:space="0" w:color="000000"/>
              <w:right w:val="single" w:sz="6" w:space="0" w:color="000000"/>
            </w:tcBorders>
          </w:tcPr>
          <w:p w:rsidR="00D703DD" w:rsidRPr="00BC4334" w:rsidRDefault="00D703DD" w:rsidP="008F13E2">
            <w:pPr>
              <w:tabs>
                <w:tab w:val="left" w:pos="567"/>
              </w:tabs>
              <w:spacing w:after="150"/>
              <w:rPr>
                <w:color w:val="000000"/>
              </w:rPr>
            </w:pPr>
            <w:r w:rsidRPr="00BC4334">
              <w:rPr>
                <w:color w:val="000000"/>
              </w:rPr>
              <w:t xml:space="preserve">Інформація про діяльність </w:t>
            </w:r>
            <w:r w:rsidR="008F13E2">
              <w:rPr>
                <w:color w:val="000000"/>
              </w:rPr>
              <w:t>А</w:t>
            </w:r>
            <w:r w:rsidRPr="00BC4334">
              <w:rPr>
                <w:color w:val="000000"/>
              </w:rPr>
              <w:t>кціонерного товариства</w:t>
            </w:r>
          </w:p>
        </w:tc>
        <w:tc>
          <w:tcPr>
            <w:tcW w:w="865" w:type="pct"/>
            <w:tcBorders>
              <w:top w:val="single" w:sz="6" w:space="0" w:color="000000"/>
              <w:left w:val="single" w:sz="6" w:space="0" w:color="000000"/>
              <w:bottom w:val="single" w:sz="6" w:space="0" w:color="000000"/>
              <w:right w:val="single" w:sz="6" w:space="0" w:color="000000"/>
            </w:tcBorders>
          </w:tcPr>
          <w:p w:rsidR="00D703DD" w:rsidRPr="00BC4334" w:rsidRDefault="00D703DD" w:rsidP="00FD614B">
            <w:pPr>
              <w:tabs>
                <w:tab w:val="left" w:pos="567"/>
              </w:tabs>
              <w:spacing w:after="150"/>
              <w:rPr>
                <w:color w:val="000000"/>
              </w:rPr>
            </w:pPr>
            <w:r w:rsidRPr="00BC4334">
              <w:rPr>
                <w:color w:val="000000"/>
              </w:rPr>
              <w:t xml:space="preserve">Інформація розповсюджується на </w:t>
            </w:r>
            <w:r w:rsidR="00FD614B">
              <w:rPr>
                <w:color w:val="000000"/>
              </w:rPr>
              <w:t>З</w:t>
            </w:r>
            <w:r w:rsidRPr="00BC4334">
              <w:rPr>
                <w:color w:val="000000"/>
              </w:rPr>
              <w:t>агальних зборах</w:t>
            </w:r>
          </w:p>
        </w:tc>
        <w:tc>
          <w:tcPr>
            <w:tcW w:w="1026" w:type="pct"/>
            <w:tcBorders>
              <w:top w:val="single" w:sz="6" w:space="0" w:color="000000"/>
              <w:left w:val="single" w:sz="6" w:space="0" w:color="000000"/>
              <w:bottom w:val="single" w:sz="6" w:space="0" w:color="000000"/>
              <w:right w:val="single" w:sz="6" w:space="0" w:color="000000"/>
            </w:tcBorders>
          </w:tcPr>
          <w:p w:rsidR="00D703DD" w:rsidRPr="00BC4334" w:rsidRDefault="00D703DD" w:rsidP="00536AEE">
            <w:pPr>
              <w:tabs>
                <w:tab w:val="left" w:pos="567"/>
              </w:tabs>
              <w:spacing w:after="150"/>
              <w:rPr>
                <w:color w:val="000000"/>
              </w:rPr>
            </w:pPr>
            <w:r w:rsidRPr="00BC4334">
              <w:rPr>
                <w:color w:val="000000"/>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805" w:type="pct"/>
            <w:tcBorders>
              <w:top w:val="single" w:sz="6" w:space="0" w:color="000000"/>
              <w:left w:val="single" w:sz="6" w:space="0" w:color="000000"/>
              <w:bottom w:val="single" w:sz="6" w:space="0" w:color="000000"/>
              <w:right w:val="single" w:sz="6" w:space="0" w:color="000000"/>
            </w:tcBorders>
          </w:tcPr>
          <w:p w:rsidR="00D703DD" w:rsidRPr="00BC4334" w:rsidRDefault="00D703DD" w:rsidP="008F13E2">
            <w:pPr>
              <w:tabs>
                <w:tab w:val="left" w:pos="567"/>
              </w:tabs>
              <w:spacing w:after="150"/>
              <w:rPr>
                <w:color w:val="000000"/>
              </w:rPr>
            </w:pPr>
            <w:r w:rsidRPr="00BC4334">
              <w:rPr>
                <w:color w:val="000000"/>
              </w:rPr>
              <w:t xml:space="preserve">Документи надаються для ознайомлення безпосередньо в </w:t>
            </w:r>
            <w:r w:rsidR="008F13E2">
              <w:rPr>
                <w:color w:val="000000"/>
              </w:rPr>
              <w:t>А</w:t>
            </w:r>
            <w:r w:rsidRPr="00BC4334">
              <w:rPr>
                <w:color w:val="000000"/>
              </w:rPr>
              <w:t>кціонерному товаристві</w:t>
            </w:r>
          </w:p>
        </w:tc>
        <w:tc>
          <w:tcPr>
            <w:tcW w:w="625" w:type="pct"/>
            <w:tcBorders>
              <w:top w:val="single" w:sz="6" w:space="0" w:color="000000"/>
              <w:left w:val="single" w:sz="6" w:space="0" w:color="000000"/>
              <w:bottom w:val="single" w:sz="6" w:space="0" w:color="000000"/>
              <w:right w:val="single" w:sz="6" w:space="0" w:color="000000"/>
            </w:tcBorders>
          </w:tcPr>
          <w:p w:rsidR="00D703DD" w:rsidRPr="00BC4334" w:rsidRDefault="00D703DD" w:rsidP="00536AEE">
            <w:pPr>
              <w:tabs>
                <w:tab w:val="left" w:pos="567"/>
              </w:tabs>
              <w:spacing w:after="150"/>
              <w:rPr>
                <w:color w:val="000000"/>
              </w:rPr>
            </w:pPr>
            <w:r w:rsidRPr="00BC4334">
              <w:rPr>
                <w:color w:val="000000"/>
              </w:rPr>
              <w:t>Копії документів надаються на запит акціонера</w:t>
            </w:r>
          </w:p>
        </w:tc>
        <w:tc>
          <w:tcPr>
            <w:tcW w:w="753" w:type="pct"/>
            <w:tcBorders>
              <w:top w:val="single" w:sz="6" w:space="0" w:color="000000"/>
              <w:left w:val="single" w:sz="6" w:space="0" w:color="000000"/>
              <w:bottom w:val="single" w:sz="6" w:space="0" w:color="000000"/>
              <w:right w:val="single" w:sz="6" w:space="0" w:color="000000"/>
            </w:tcBorders>
          </w:tcPr>
          <w:p w:rsidR="00D703DD" w:rsidRPr="00BC4334" w:rsidRDefault="00D703DD" w:rsidP="008F13E2">
            <w:pPr>
              <w:tabs>
                <w:tab w:val="left" w:pos="567"/>
              </w:tabs>
              <w:spacing w:after="150"/>
              <w:rPr>
                <w:color w:val="000000"/>
              </w:rPr>
            </w:pPr>
            <w:r w:rsidRPr="00BC4334">
              <w:rPr>
                <w:color w:val="000000"/>
              </w:rPr>
              <w:t xml:space="preserve">Інформація розміщується на власній інтернет-сторінці </w:t>
            </w:r>
            <w:r w:rsidR="008F13E2">
              <w:rPr>
                <w:color w:val="000000"/>
              </w:rPr>
              <w:t>А</w:t>
            </w:r>
            <w:r w:rsidRPr="00BC4334">
              <w:rPr>
                <w:color w:val="000000"/>
              </w:rPr>
              <w:t>кціонерного товариства</w:t>
            </w:r>
          </w:p>
        </w:tc>
      </w:tr>
      <w:tr w:rsidR="00252C95" w:rsidRPr="00BC4334" w:rsidTr="00563272">
        <w:tc>
          <w:tcPr>
            <w:tcW w:w="926" w:type="pct"/>
            <w:tcBorders>
              <w:top w:val="single" w:sz="6" w:space="0" w:color="000000"/>
              <w:left w:val="single" w:sz="6" w:space="0" w:color="000000"/>
              <w:bottom w:val="single" w:sz="6" w:space="0" w:color="000000"/>
              <w:right w:val="single" w:sz="6" w:space="0" w:color="000000"/>
            </w:tcBorders>
          </w:tcPr>
          <w:p w:rsidR="00252C95" w:rsidRPr="00BC4334" w:rsidRDefault="00252C95" w:rsidP="00252C95">
            <w:pPr>
              <w:tabs>
                <w:tab w:val="left" w:pos="567"/>
              </w:tabs>
              <w:spacing w:after="150"/>
              <w:rPr>
                <w:color w:val="000000"/>
              </w:rPr>
            </w:pPr>
            <w:r w:rsidRPr="00BC4334">
              <w:rPr>
                <w:color w:val="000000"/>
              </w:rPr>
              <w:t xml:space="preserve">Фінансова звітність, </w:t>
            </w:r>
            <w:r w:rsidRPr="00BC4334">
              <w:rPr>
                <w:color w:val="000000"/>
              </w:rPr>
              <w:lastRenderedPageBreak/>
              <w:t>результати діяльності</w:t>
            </w:r>
          </w:p>
        </w:tc>
        <w:tc>
          <w:tcPr>
            <w:tcW w:w="865" w:type="pct"/>
            <w:tcBorders>
              <w:top w:val="single" w:sz="6" w:space="0" w:color="000000"/>
              <w:left w:val="single" w:sz="6" w:space="0" w:color="000000"/>
              <w:bottom w:val="single" w:sz="6" w:space="0" w:color="000000"/>
              <w:right w:val="single" w:sz="6" w:space="0" w:color="000000"/>
            </w:tcBorders>
            <w:vAlign w:val="center"/>
          </w:tcPr>
          <w:p w:rsidR="00252C95" w:rsidRPr="00463987" w:rsidRDefault="00252C95" w:rsidP="00252C95">
            <w:pPr>
              <w:jc w:val="center"/>
              <w:rPr>
                <w:sz w:val="24"/>
              </w:rPr>
            </w:pPr>
            <w:r w:rsidRPr="00463987">
              <w:rPr>
                <w:sz w:val="24"/>
              </w:rPr>
              <w:lastRenderedPageBreak/>
              <w:t>Ні</w:t>
            </w:r>
          </w:p>
        </w:tc>
        <w:tc>
          <w:tcPr>
            <w:tcW w:w="1026" w:type="pct"/>
            <w:tcBorders>
              <w:top w:val="single" w:sz="6" w:space="0" w:color="000000"/>
              <w:left w:val="single" w:sz="6" w:space="0" w:color="000000"/>
              <w:bottom w:val="single" w:sz="6" w:space="0" w:color="000000"/>
              <w:right w:val="single" w:sz="6" w:space="0" w:color="000000"/>
            </w:tcBorders>
            <w:vAlign w:val="center"/>
          </w:tcPr>
          <w:p w:rsidR="00252C95" w:rsidRPr="00463987" w:rsidRDefault="00252C95" w:rsidP="00252C95">
            <w:pPr>
              <w:jc w:val="center"/>
              <w:rPr>
                <w:sz w:val="24"/>
              </w:rPr>
            </w:pPr>
            <w:r w:rsidRPr="00463987">
              <w:rPr>
                <w:sz w:val="24"/>
              </w:rPr>
              <w:t>Так</w:t>
            </w:r>
          </w:p>
        </w:tc>
        <w:tc>
          <w:tcPr>
            <w:tcW w:w="805" w:type="pct"/>
            <w:tcBorders>
              <w:top w:val="single" w:sz="6" w:space="0" w:color="000000"/>
              <w:left w:val="single" w:sz="6" w:space="0" w:color="000000"/>
              <w:bottom w:val="single" w:sz="6" w:space="0" w:color="000000"/>
              <w:right w:val="single" w:sz="6" w:space="0" w:color="000000"/>
            </w:tcBorders>
            <w:vAlign w:val="center"/>
          </w:tcPr>
          <w:p w:rsidR="00252C95" w:rsidRPr="00463987" w:rsidRDefault="00252C95" w:rsidP="00252C95">
            <w:pPr>
              <w:jc w:val="center"/>
              <w:rPr>
                <w:sz w:val="24"/>
              </w:rPr>
            </w:pPr>
            <w:r w:rsidRPr="00463987">
              <w:rPr>
                <w:sz w:val="24"/>
              </w:rPr>
              <w:t>Так</w:t>
            </w:r>
          </w:p>
        </w:tc>
        <w:tc>
          <w:tcPr>
            <w:tcW w:w="625" w:type="pct"/>
            <w:tcBorders>
              <w:top w:val="single" w:sz="6" w:space="0" w:color="000000"/>
              <w:left w:val="single" w:sz="6" w:space="0" w:color="000000"/>
              <w:bottom w:val="single" w:sz="6" w:space="0" w:color="000000"/>
              <w:right w:val="single" w:sz="6" w:space="0" w:color="000000"/>
            </w:tcBorders>
            <w:vAlign w:val="center"/>
          </w:tcPr>
          <w:p w:rsidR="00252C95" w:rsidRPr="00463987" w:rsidRDefault="00252C95" w:rsidP="00252C95">
            <w:pPr>
              <w:jc w:val="center"/>
              <w:rPr>
                <w:sz w:val="24"/>
              </w:rPr>
            </w:pPr>
            <w:r w:rsidRPr="00463987">
              <w:rPr>
                <w:sz w:val="24"/>
              </w:rPr>
              <w:t>Так</w:t>
            </w:r>
          </w:p>
        </w:tc>
        <w:tc>
          <w:tcPr>
            <w:tcW w:w="753" w:type="pct"/>
            <w:tcBorders>
              <w:top w:val="single" w:sz="6" w:space="0" w:color="000000"/>
              <w:left w:val="single" w:sz="6" w:space="0" w:color="000000"/>
              <w:bottom w:val="single" w:sz="6" w:space="0" w:color="000000"/>
              <w:right w:val="single" w:sz="6" w:space="0" w:color="000000"/>
            </w:tcBorders>
            <w:vAlign w:val="center"/>
          </w:tcPr>
          <w:p w:rsidR="00252C95" w:rsidRPr="00463987" w:rsidRDefault="00252C95" w:rsidP="00252C95">
            <w:pPr>
              <w:jc w:val="center"/>
              <w:rPr>
                <w:sz w:val="24"/>
              </w:rPr>
            </w:pPr>
            <w:r w:rsidRPr="00463987">
              <w:rPr>
                <w:sz w:val="24"/>
              </w:rPr>
              <w:t>Так</w:t>
            </w:r>
          </w:p>
        </w:tc>
      </w:tr>
      <w:tr w:rsidR="00252C95" w:rsidRPr="00BC4334" w:rsidTr="00563272">
        <w:tc>
          <w:tcPr>
            <w:tcW w:w="926" w:type="pct"/>
            <w:tcBorders>
              <w:top w:val="single" w:sz="6" w:space="0" w:color="000000"/>
              <w:left w:val="single" w:sz="6" w:space="0" w:color="000000"/>
              <w:bottom w:val="single" w:sz="6" w:space="0" w:color="000000"/>
              <w:right w:val="single" w:sz="6" w:space="0" w:color="000000"/>
            </w:tcBorders>
          </w:tcPr>
          <w:p w:rsidR="00252C95" w:rsidRPr="00BC4334" w:rsidRDefault="00252C95" w:rsidP="00252C95">
            <w:pPr>
              <w:tabs>
                <w:tab w:val="left" w:pos="567"/>
              </w:tabs>
              <w:spacing w:after="150"/>
              <w:rPr>
                <w:color w:val="000000"/>
              </w:rPr>
            </w:pPr>
            <w:r w:rsidRPr="00BC4334">
              <w:rPr>
                <w:color w:val="000000"/>
              </w:rPr>
              <w:t>Інформація про акціонерів, які володіють 10 відсотками та більше статутного капіталу</w:t>
            </w:r>
          </w:p>
        </w:tc>
        <w:tc>
          <w:tcPr>
            <w:tcW w:w="865" w:type="pct"/>
            <w:tcBorders>
              <w:top w:val="single" w:sz="6" w:space="0" w:color="000000"/>
              <w:left w:val="single" w:sz="6" w:space="0" w:color="000000"/>
              <w:bottom w:val="single" w:sz="6" w:space="0" w:color="000000"/>
              <w:right w:val="single" w:sz="6" w:space="0" w:color="000000"/>
            </w:tcBorders>
            <w:vAlign w:val="center"/>
          </w:tcPr>
          <w:p w:rsidR="00252C95" w:rsidRPr="00463987" w:rsidRDefault="00252C95" w:rsidP="00252C95">
            <w:pPr>
              <w:jc w:val="center"/>
              <w:rPr>
                <w:sz w:val="24"/>
              </w:rPr>
            </w:pPr>
            <w:r w:rsidRPr="00463987">
              <w:rPr>
                <w:sz w:val="24"/>
              </w:rPr>
              <w:t>Ні</w:t>
            </w:r>
          </w:p>
        </w:tc>
        <w:tc>
          <w:tcPr>
            <w:tcW w:w="1026" w:type="pct"/>
            <w:tcBorders>
              <w:top w:val="single" w:sz="6" w:space="0" w:color="000000"/>
              <w:left w:val="single" w:sz="6" w:space="0" w:color="000000"/>
              <w:bottom w:val="single" w:sz="6" w:space="0" w:color="000000"/>
              <w:right w:val="single" w:sz="6" w:space="0" w:color="000000"/>
            </w:tcBorders>
            <w:vAlign w:val="center"/>
          </w:tcPr>
          <w:p w:rsidR="00252C95" w:rsidRPr="00463987" w:rsidRDefault="00252C95" w:rsidP="00252C95">
            <w:pPr>
              <w:jc w:val="center"/>
              <w:rPr>
                <w:sz w:val="24"/>
              </w:rPr>
            </w:pPr>
            <w:r w:rsidRPr="00463987">
              <w:rPr>
                <w:sz w:val="24"/>
              </w:rPr>
              <w:t>Так</w:t>
            </w:r>
          </w:p>
        </w:tc>
        <w:tc>
          <w:tcPr>
            <w:tcW w:w="805" w:type="pct"/>
            <w:tcBorders>
              <w:top w:val="single" w:sz="6" w:space="0" w:color="000000"/>
              <w:left w:val="single" w:sz="6" w:space="0" w:color="000000"/>
              <w:bottom w:val="single" w:sz="6" w:space="0" w:color="000000"/>
              <w:right w:val="single" w:sz="6" w:space="0" w:color="000000"/>
            </w:tcBorders>
            <w:vAlign w:val="center"/>
          </w:tcPr>
          <w:p w:rsidR="00252C95" w:rsidRPr="00463987" w:rsidRDefault="00252C95" w:rsidP="00252C95">
            <w:pPr>
              <w:jc w:val="center"/>
              <w:rPr>
                <w:sz w:val="24"/>
              </w:rPr>
            </w:pPr>
            <w:r w:rsidRPr="00463987">
              <w:rPr>
                <w:sz w:val="24"/>
              </w:rPr>
              <w:t>Так</w:t>
            </w:r>
          </w:p>
        </w:tc>
        <w:tc>
          <w:tcPr>
            <w:tcW w:w="625" w:type="pct"/>
            <w:tcBorders>
              <w:top w:val="single" w:sz="6" w:space="0" w:color="000000"/>
              <w:left w:val="single" w:sz="6" w:space="0" w:color="000000"/>
              <w:bottom w:val="single" w:sz="6" w:space="0" w:color="000000"/>
              <w:right w:val="single" w:sz="6" w:space="0" w:color="000000"/>
            </w:tcBorders>
            <w:vAlign w:val="center"/>
          </w:tcPr>
          <w:p w:rsidR="00252C95" w:rsidRPr="00463987" w:rsidRDefault="00252C95" w:rsidP="00252C95">
            <w:pPr>
              <w:jc w:val="center"/>
              <w:rPr>
                <w:sz w:val="24"/>
              </w:rPr>
            </w:pPr>
            <w:r w:rsidRPr="00463987">
              <w:rPr>
                <w:sz w:val="24"/>
              </w:rPr>
              <w:t>Так</w:t>
            </w:r>
          </w:p>
        </w:tc>
        <w:tc>
          <w:tcPr>
            <w:tcW w:w="753" w:type="pct"/>
            <w:tcBorders>
              <w:top w:val="single" w:sz="6" w:space="0" w:color="000000"/>
              <w:left w:val="single" w:sz="6" w:space="0" w:color="000000"/>
              <w:bottom w:val="single" w:sz="6" w:space="0" w:color="000000"/>
              <w:right w:val="single" w:sz="6" w:space="0" w:color="000000"/>
            </w:tcBorders>
            <w:vAlign w:val="center"/>
          </w:tcPr>
          <w:p w:rsidR="00252C95" w:rsidRPr="00463987" w:rsidRDefault="00252C95" w:rsidP="00252C95">
            <w:pPr>
              <w:jc w:val="center"/>
              <w:rPr>
                <w:sz w:val="24"/>
              </w:rPr>
            </w:pPr>
            <w:r w:rsidRPr="00463987">
              <w:rPr>
                <w:sz w:val="24"/>
              </w:rPr>
              <w:t>Так</w:t>
            </w:r>
          </w:p>
        </w:tc>
      </w:tr>
      <w:tr w:rsidR="00252C95" w:rsidRPr="00BC4334" w:rsidTr="00563272">
        <w:tc>
          <w:tcPr>
            <w:tcW w:w="926" w:type="pct"/>
            <w:tcBorders>
              <w:top w:val="single" w:sz="6" w:space="0" w:color="000000"/>
              <w:left w:val="single" w:sz="6" w:space="0" w:color="000000"/>
              <w:bottom w:val="single" w:sz="6" w:space="0" w:color="000000"/>
              <w:right w:val="single" w:sz="6" w:space="0" w:color="000000"/>
            </w:tcBorders>
          </w:tcPr>
          <w:p w:rsidR="00252C95" w:rsidRPr="00BC4334" w:rsidRDefault="00252C95" w:rsidP="00252C95">
            <w:pPr>
              <w:tabs>
                <w:tab w:val="left" w:pos="567"/>
              </w:tabs>
              <w:spacing w:after="150"/>
              <w:rPr>
                <w:color w:val="000000"/>
              </w:rPr>
            </w:pPr>
            <w:r w:rsidRPr="00BC4334">
              <w:rPr>
                <w:color w:val="000000"/>
              </w:rPr>
              <w:t xml:space="preserve">Інформація про склад органів управління </w:t>
            </w:r>
            <w:r>
              <w:rPr>
                <w:color w:val="000000"/>
              </w:rPr>
              <w:t>Т</w:t>
            </w:r>
            <w:r w:rsidRPr="00BC4334">
              <w:rPr>
                <w:color w:val="000000"/>
              </w:rPr>
              <w:t>овариства</w:t>
            </w:r>
          </w:p>
        </w:tc>
        <w:tc>
          <w:tcPr>
            <w:tcW w:w="865" w:type="pct"/>
            <w:tcBorders>
              <w:top w:val="single" w:sz="6" w:space="0" w:color="000000"/>
              <w:left w:val="single" w:sz="6" w:space="0" w:color="000000"/>
              <w:bottom w:val="single" w:sz="6" w:space="0" w:color="000000"/>
              <w:right w:val="single" w:sz="6" w:space="0" w:color="000000"/>
            </w:tcBorders>
            <w:vAlign w:val="center"/>
          </w:tcPr>
          <w:p w:rsidR="00252C95" w:rsidRPr="00463987" w:rsidRDefault="00252C95" w:rsidP="00252C95">
            <w:pPr>
              <w:jc w:val="center"/>
              <w:rPr>
                <w:sz w:val="24"/>
              </w:rPr>
            </w:pPr>
            <w:r w:rsidRPr="00463987">
              <w:rPr>
                <w:sz w:val="24"/>
              </w:rPr>
              <w:t>Ні</w:t>
            </w:r>
          </w:p>
        </w:tc>
        <w:tc>
          <w:tcPr>
            <w:tcW w:w="1026" w:type="pct"/>
            <w:tcBorders>
              <w:top w:val="single" w:sz="6" w:space="0" w:color="000000"/>
              <w:left w:val="single" w:sz="6" w:space="0" w:color="000000"/>
              <w:bottom w:val="single" w:sz="6" w:space="0" w:color="000000"/>
              <w:right w:val="single" w:sz="6" w:space="0" w:color="000000"/>
            </w:tcBorders>
            <w:vAlign w:val="center"/>
          </w:tcPr>
          <w:p w:rsidR="00252C95" w:rsidRPr="00463987" w:rsidRDefault="00252C95" w:rsidP="00252C95">
            <w:pPr>
              <w:jc w:val="center"/>
              <w:rPr>
                <w:sz w:val="24"/>
              </w:rPr>
            </w:pPr>
            <w:r w:rsidRPr="00463987">
              <w:rPr>
                <w:sz w:val="24"/>
              </w:rPr>
              <w:t>Так</w:t>
            </w:r>
          </w:p>
        </w:tc>
        <w:tc>
          <w:tcPr>
            <w:tcW w:w="805" w:type="pct"/>
            <w:tcBorders>
              <w:top w:val="single" w:sz="6" w:space="0" w:color="000000"/>
              <w:left w:val="single" w:sz="6" w:space="0" w:color="000000"/>
              <w:bottom w:val="single" w:sz="6" w:space="0" w:color="000000"/>
              <w:right w:val="single" w:sz="6" w:space="0" w:color="000000"/>
            </w:tcBorders>
            <w:vAlign w:val="center"/>
          </w:tcPr>
          <w:p w:rsidR="00252C95" w:rsidRPr="00463987" w:rsidRDefault="00252C95" w:rsidP="00252C95">
            <w:pPr>
              <w:jc w:val="center"/>
              <w:rPr>
                <w:sz w:val="24"/>
              </w:rPr>
            </w:pPr>
            <w:r w:rsidRPr="00463987">
              <w:rPr>
                <w:sz w:val="24"/>
              </w:rPr>
              <w:t>Так</w:t>
            </w:r>
          </w:p>
        </w:tc>
        <w:tc>
          <w:tcPr>
            <w:tcW w:w="625" w:type="pct"/>
            <w:tcBorders>
              <w:top w:val="single" w:sz="6" w:space="0" w:color="000000"/>
              <w:left w:val="single" w:sz="6" w:space="0" w:color="000000"/>
              <w:bottom w:val="single" w:sz="6" w:space="0" w:color="000000"/>
              <w:right w:val="single" w:sz="6" w:space="0" w:color="000000"/>
            </w:tcBorders>
            <w:vAlign w:val="center"/>
          </w:tcPr>
          <w:p w:rsidR="00252C95" w:rsidRPr="00463987" w:rsidRDefault="00252C95" w:rsidP="00252C95">
            <w:pPr>
              <w:jc w:val="center"/>
              <w:rPr>
                <w:sz w:val="24"/>
              </w:rPr>
            </w:pPr>
            <w:r w:rsidRPr="00463987">
              <w:rPr>
                <w:sz w:val="24"/>
              </w:rPr>
              <w:t>Так</w:t>
            </w:r>
          </w:p>
        </w:tc>
        <w:tc>
          <w:tcPr>
            <w:tcW w:w="753" w:type="pct"/>
            <w:tcBorders>
              <w:top w:val="single" w:sz="6" w:space="0" w:color="000000"/>
              <w:left w:val="single" w:sz="6" w:space="0" w:color="000000"/>
              <w:bottom w:val="single" w:sz="6" w:space="0" w:color="000000"/>
              <w:right w:val="single" w:sz="6" w:space="0" w:color="000000"/>
            </w:tcBorders>
            <w:vAlign w:val="center"/>
          </w:tcPr>
          <w:p w:rsidR="00252C95" w:rsidRPr="00463987" w:rsidRDefault="00252C95" w:rsidP="00252C95">
            <w:pPr>
              <w:jc w:val="center"/>
              <w:rPr>
                <w:sz w:val="24"/>
              </w:rPr>
            </w:pPr>
            <w:r w:rsidRPr="00463987">
              <w:rPr>
                <w:sz w:val="24"/>
              </w:rPr>
              <w:t>Так</w:t>
            </w:r>
          </w:p>
        </w:tc>
      </w:tr>
      <w:tr w:rsidR="00252C95" w:rsidRPr="00BC4334" w:rsidTr="00563272">
        <w:trPr>
          <w:trHeight w:val="443"/>
        </w:trPr>
        <w:tc>
          <w:tcPr>
            <w:tcW w:w="926" w:type="pct"/>
            <w:tcBorders>
              <w:top w:val="single" w:sz="6" w:space="0" w:color="000000"/>
              <w:left w:val="single" w:sz="6" w:space="0" w:color="000000"/>
              <w:bottom w:val="single" w:sz="6" w:space="0" w:color="000000"/>
              <w:right w:val="single" w:sz="6" w:space="0" w:color="000000"/>
            </w:tcBorders>
          </w:tcPr>
          <w:p w:rsidR="00252C95" w:rsidRPr="00BC4334" w:rsidRDefault="00252C95" w:rsidP="00252C95">
            <w:pPr>
              <w:tabs>
                <w:tab w:val="left" w:pos="567"/>
              </w:tabs>
              <w:spacing w:after="150"/>
              <w:rPr>
                <w:color w:val="000000"/>
              </w:rPr>
            </w:pPr>
            <w:r w:rsidRPr="00BC4334">
              <w:rPr>
                <w:color w:val="000000"/>
              </w:rPr>
              <w:t>Статут та внутрішні документи</w:t>
            </w:r>
          </w:p>
        </w:tc>
        <w:tc>
          <w:tcPr>
            <w:tcW w:w="865" w:type="pct"/>
            <w:tcBorders>
              <w:top w:val="single" w:sz="6" w:space="0" w:color="000000"/>
              <w:left w:val="single" w:sz="6" w:space="0" w:color="000000"/>
              <w:bottom w:val="single" w:sz="6" w:space="0" w:color="000000"/>
              <w:right w:val="single" w:sz="6" w:space="0" w:color="000000"/>
            </w:tcBorders>
            <w:vAlign w:val="center"/>
          </w:tcPr>
          <w:p w:rsidR="00252C95" w:rsidRPr="00463987" w:rsidRDefault="00252C95" w:rsidP="00252C95">
            <w:pPr>
              <w:jc w:val="center"/>
              <w:rPr>
                <w:sz w:val="24"/>
              </w:rPr>
            </w:pPr>
            <w:r w:rsidRPr="00463987">
              <w:rPr>
                <w:sz w:val="24"/>
              </w:rPr>
              <w:t>Ні</w:t>
            </w:r>
          </w:p>
        </w:tc>
        <w:tc>
          <w:tcPr>
            <w:tcW w:w="1026" w:type="pct"/>
            <w:tcBorders>
              <w:top w:val="single" w:sz="6" w:space="0" w:color="000000"/>
              <w:left w:val="single" w:sz="6" w:space="0" w:color="000000"/>
              <w:bottom w:val="single" w:sz="6" w:space="0" w:color="000000"/>
              <w:right w:val="single" w:sz="6" w:space="0" w:color="000000"/>
            </w:tcBorders>
            <w:vAlign w:val="center"/>
          </w:tcPr>
          <w:p w:rsidR="00252C95" w:rsidRPr="00463987" w:rsidRDefault="00252C95" w:rsidP="00252C95">
            <w:pPr>
              <w:jc w:val="center"/>
              <w:rPr>
                <w:sz w:val="24"/>
              </w:rPr>
            </w:pPr>
            <w:r w:rsidRPr="00463987">
              <w:rPr>
                <w:sz w:val="24"/>
              </w:rPr>
              <w:t>Ні</w:t>
            </w:r>
          </w:p>
        </w:tc>
        <w:tc>
          <w:tcPr>
            <w:tcW w:w="805" w:type="pct"/>
            <w:tcBorders>
              <w:top w:val="single" w:sz="6" w:space="0" w:color="000000"/>
              <w:left w:val="single" w:sz="6" w:space="0" w:color="000000"/>
              <w:bottom w:val="single" w:sz="6" w:space="0" w:color="000000"/>
              <w:right w:val="single" w:sz="6" w:space="0" w:color="000000"/>
            </w:tcBorders>
            <w:vAlign w:val="center"/>
          </w:tcPr>
          <w:p w:rsidR="00252C95" w:rsidRPr="00463987" w:rsidRDefault="00252C95" w:rsidP="00252C95">
            <w:pPr>
              <w:jc w:val="center"/>
              <w:rPr>
                <w:sz w:val="24"/>
              </w:rPr>
            </w:pPr>
            <w:r w:rsidRPr="00463987">
              <w:rPr>
                <w:sz w:val="24"/>
              </w:rPr>
              <w:t>Так</w:t>
            </w:r>
          </w:p>
        </w:tc>
        <w:tc>
          <w:tcPr>
            <w:tcW w:w="625" w:type="pct"/>
            <w:tcBorders>
              <w:top w:val="single" w:sz="6" w:space="0" w:color="000000"/>
              <w:left w:val="single" w:sz="6" w:space="0" w:color="000000"/>
              <w:bottom w:val="single" w:sz="6" w:space="0" w:color="000000"/>
              <w:right w:val="single" w:sz="6" w:space="0" w:color="000000"/>
            </w:tcBorders>
            <w:vAlign w:val="center"/>
          </w:tcPr>
          <w:p w:rsidR="00252C95" w:rsidRPr="00463987" w:rsidRDefault="00252C95" w:rsidP="00252C95">
            <w:pPr>
              <w:jc w:val="center"/>
              <w:rPr>
                <w:sz w:val="24"/>
              </w:rPr>
            </w:pPr>
            <w:r w:rsidRPr="00463987">
              <w:rPr>
                <w:sz w:val="24"/>
              </w:rPr>
              <w:t>Так</w:t>
            </w:r>
          </w:p>
        </w:tc>
        <w:tc>
          <w:tcPr>
            <w:tcW w:w="753" w:type="pct"/>
            <w:tcBorders>
              <w:top w:val="single" w:sz="6" w:space="0" w:color="000000"/>
              <w:left w:val="single" w:sz="6" w:space="0" w:color="000000"/>
              <w:bottom w:val="single" w:sz="6" w:space="0" w:color="000000"/>
              <w:right w:val="single" w:sz="6" w:space="0" w:color="000000"/>
            </w:tcBorders>
            <w:vAlign w:val="center"/>
          </w:tcPr>
          <w:p w:rsidR="00252C95" w:rsidRPr="00463987" w:rsidRDefault="00252C95" w:rsidP="00252C95">
            <w:pPr>
              <w:jc w:val="center"/>
              <w:rPr>
                <w:sz w:val="24"/>
              </w:rPr>
            </w:pPr>
            <w:r w:rsidRPr="00463987">
              <w:rPr>
                <w:sz w:val="24"/>
              </w:rPr>
              <w:t>Ні</w:t>
            </w:r>
          </w:p>
        </w:tc>
      </w:tr>
      <w:tr w:rsidR="00252C95" w:rsidRPr="00BC4334" w:rsidTr="00563272">
        <w:trPr>
          <w:trHeight w:val="722"/>
        </w:trPr>
        <w:tc>
          <w:tcPr>
            <w:tcW w:w="926" w:type="pct"/>
            <w:tcBorders>
              <w:top w:val="single" w:sz="6" w:space="0" w:color="000000"/>
              <w:left w:val="single" w:sz="6" w:space="0" w:color="000000"/>
              <w:bottom w:val="single" w:sz="6" w:space="0" w:color="000000"/>
              <w:right w:val="single" w:sz="6" w:space="0" w:color="000000"/>
            </w:tcBorders>
          </w:tcPr>
          <w:p w:rsidR="00252C95" w:rsidRPr="00BC4334" w:rsidRDefault="00252C95" w:rsidP="00252C95">
            <w:pPr>
              <w:tabs>
                <w:tab w:val="left" w:pos="567"/>
              </w:tabs>
              <w:spacing w:after="150"/>
              <w:rPr>
                <w:color w:val="000000"/>
              </w:rPr>
            </w:pPr>
            <w:r w:rsidRPr="00BC4334">
              <w:rPr>
                <w:color w:val="000000"/>
              </w:rPr>
              <w:t xml:space="preserve">Протоколи </w:t>
            </w:r>
            <w:r>
              <w:rPr>
                <w:color w:val="000000"/>
              </w:rPr>
              <w:t>З</w:t>
            </w:r>
            <w:r w:rsidRPr="00BC4334">
              <w:rPr>
                <w:color w:val="000000"/>
              </w:rPr>
              <w:t>агальних зборів акціонерів після їх проведення</w:t>
            </w:r>
          </w:p>
        </w:tc>
        <w:tc>
          <w:tcPr>
            <w:tcW w:w="865" w:type="pct"/>
            <w:tcBorders>
              <w:top w:val="single" w:sz="6" w:space="0" w:color="000000"/>
              <w:left w:val="single" w:sz="6" w:space="0" w:color="000000"/>
              <w:bottom w:val="single" w:sz="6" w:space="0" w:color="000000"/>
              <w:right w:val="single" w:sz="6" w:space="0" w:color="000000"/>
            </w:tcBorders>
            <w:vAlign w:val="center"/>
          </w:tcPr>
          <w:p w:rsidR="00252C95" w:rsidRPr="00463987" w:rsidRDefault="00252C95" w:rsidP="00252C95">
            <w:pPr>
              <w:jc w:val="center"/>
              <w:rPr>
                <w:sz w:val="24"/>
              </w:rPr>
            </w:pPr>
            <w:r w:rsidRPr="00463987">
              <w:rPr>
                <w:sz w:val="24"/>
              </w:rPr>
              <w:t>Ні</w:t>
            </w:r>
          </w:p>
        </w:tc>
        <w:tc>
          <w:tcPr>
            <w:tcW w:w="1026" w:type="pct"/>
            <w:tcBorders>
              <w:top w:val="single" w:sz="6" w:space="0" w:color="000000"/>
              <w:left w:val="single" w:sz="6" w:space="0" w:color="000000"/>
              <w:bottom w:val="single" w:sz="6" w:space="0" w:color="000000"/>
              <w:right w:val="single" w:sz="6" w:space="0" w:color="000000"/>
            </w:tcBorders>
            <w:vAlign w:val="center"/>
          </w:tcPr>
          <w:p w:rsidR="00252C95" w:rsidRPr="00463987" w:rsidRDefault="00252C95" w:rsidP="00252C95">
            <w:pPr>
              <w:jc w:val="center"/>
              <w:rPr>
                <w:sz w:val="24"/>
              </w:rPr>
            </w:pPr>
            <w:r w:rsidRPr="00463987">
              <w:rPr>
                <w:sz w:val="24"/>
              </w:rPr>
              <w:t>Ні</w:t>
            </w:r>
          </w:p>
        </w:tc>
        <w:tc>
          <w:tcPr>
            <w:tcW w:w="805" w:type="pct"/>
            <w:tcBorders>
              <w:top w:val="single" w:sz="6" w:space="0" w:color="000000"/>
              <w:left w:val="single" w:sz="6" w:space="0" w:color="000000"/>
              <w:bottom w:val="single" w:sz="6" w:space="0" w:color="000000"/>
              <w:right w:val="single" w:sz="6" w:space="0" w:color="000000"/>
            </w:tcBorders>
            <w:vAlign w:val="center"/>
          </w:tcPr>
          <w:p w:rsidR="00252C95" w:rsidRPr="00463987" w:rsidRDefault="00252C95" w:rsidP="00252C95">
            <w:pPr>
              <w:jc w:val="center"/>
              <w:rPr>
                <w:sz w:val="24"/>
              </w:rPr>
            </w:pPr>
            <w:r w:rsidRPr="00463987">
              <w:rPr>
                <w:sz w:val="24"/>
              </w:rPr>
              <w:t>Так</w:t>
            </w:r>
          </w:p>
        </w:tc>
        <w:tc>
          <w:tcPr>
            <w:tcW w:w="625" w:type="pct"/>
            <w:tcBorders>
              <w:top w:val="single" w:sz="6" w:space="0" w:color="000000"/>
              <w:left w:val="single" w:sz="6" w:space="0" w:color="000000"/>
              <w:bottom w:val="single" w:sz="6" w:space="0" w:color="000000"/>
              <w:right w:val="single" w:sz="6" w:space="0" w:color="000000"/>
            </w:tcBorders>
            <w:vAlign w:val="center"/>
          </w:tcPr>
          <w:p w:rsidR="00252C95" w:rsidRPr="00463987" w:rsidRDefault="00252C95" w:rsidP="00252C95">
            <w:pPr>
              <w:jc w:val="center"/>
              <w:rPr>
                <w:sz w:val="24"/>
              </w:rPr>
            </w:pPr>
            <w:r w:rsidRPr="00463987">
              <w:rPr>
                <w:sz w:val="24"/>
              </w:rPr>
              <w:t>Так</w:t>
            </w:r>
          </w:p>
        </w:tc>
        <w:tc>
          <w:tcPr>
            <w:tcW w:w="753" w:type="pct"/>
            <w:tcBorders>
              <w:top w:val="single" w:sz="6" w:space="0" w:color="000000"/>
              <w:left w:val="single" w:sz="6" w:space="0" w:color="000000"/>
              <w:bottom w:val="single" w:sz="6" w:space="0" w:color="000000"/>
              <w:right w:val="single" w:sz="6" w:space="0" w:color="000000"/>
            </w:tcBorders>
            <w:vAlign w:val="center"/>
          </w:tcPr>
          <w:p w:rsidR="00252C95" w:rsidRPr="00463987" w:rsidRDefault="00252C95" w:rsidP="00252C95">
            <w:pPr>
              <w:jc w:val="center"/>
              <w:rPr>
                <w:sz w:val="24"/>
              </w:rPr>
            </w:pPr>
            <w:r w:rsidRPr="00463987">
              <w:rPr>
                <w:sz w:val="24"/>
              </w:rPr>
              <w:t>Ні</w:t>
            </w:r>
          </w:p>
        </w:tc>
      </w:tr>
      <w:tr w:rsidR="00252C95" w:rsidRPr="00BC4334" w:rsidTr="00563272">
        <w:tc>
          <w:tcPr>
            <w:tcW w:w="926" w:type="pct"/>
            <w:tcBorders>
              <w:top w:val="single" w:sz="6" w:space="0" w:color="000000"/>
              <w:left w:val="single" w:sz="6" w:space="0" w:color="000000"/>
              <w:bottom w:val="single" w:sz="6" w:space="0" w:color="000000"/>
              <w:right w:val="single" w:sz="6" w:space="0" w:color="000000"/>
            </w:tcBorders>
          </w:tcPr>
          <w:p w:rsidR="00252C95" w:rsidRPr="00BC4334" w:rsidRDefault="00252C95" w:rsidP="00252C95">
            <w:pPr>
              <w:tabs>
                <w:tab w:val="left" w:pos="567"/>
              </w:tabs>
              <w:spacing w:after="150"/>
              <w:rPr>
                <w:color w:val="000000"/>
              </w:rPr>
            </w:pPr>
            <w:r w:rsidRPr="00BC4334">
              <w:rPr>
                <w:color w:val="000000"/>
              </w:rPr>
              <w:t xml:space="preserve">Розмір винагороди посадових осіб </w:t>
            </w:r>
            <w:r>
              <w:rPr>
                <w:color w:val="000000"/>
              </w:rPr>
              <w:t>А</w:t>
            </w:r>
            <w:r w:rsidRPr="00BC4334">
              <w:rPr>
                <w:color w:val="000000"/>
              </w:rPr>
              <w:t>кціонерного товариства</w:t>
            </w:r>
          </w:p>
        </w:tc>
        <w:tc>
          <w:tcPr>
            <w:tcW w:w="865" w:type="pct"/>
            <w:tcBorders>
              <w:top w:val="single" w:sz="6" w:space="0" w:color="000000"/>
              <w:left w:val="single" w:sz="6" w:space="0" w:color="000000"/>
              <w:bottom w:val="single" w:sz="6" w:space="0" w:color="000000"/>
              <w:right w:val="single" w:sz="6" w:space="0" w:color="000000"/>
            </w:tcBorders>
            <w:vAlign w:val="center"/>
          </w:tcPr>
          <w:p w:rsidR="00252C95" w:rsidRPr="00463987" w:rsidRDefault="00252C95" w:rsidP="00252C95">
            <w:pPr>
              <w:jc w:val="center"/>
              <w:rPr>
                <w:sz w:val="24"/>
              </w:rPr>
            </w:pPr>
            <w:r w:rsidRPr="00463987">
              <w:rPr>
                <w:sz w:val="24"/>
              </w:rPr>
              <w:t>Ні</w:t>
            </w:r>
          </w:p>
        </w:tc>
        <w:tc>
          <w:tcPr>
            <w:tcW w:w="1026" w:type="pct"/>
            <w:tcBorders>
              <w:top w:val="single" w:sz="6" w:space="0" w:color="000000"/>
              <w:left w:val="single" w:sz="6" w:space="0" w:color="000000"/>
              <w:bottom w:val="single" w:sz="6" w:space="0" w:color="000000"/>
              <w:right w:val="single" w:sz="6" w:space="0" w:color="000000"/>
            </w:tcBorders>
            <w:vAlign w:val="center"/>
          </w:tcPr>
          <w:p w:rsidR="00252C95" w:rsidRPr="00463987" w:rsidRDefault="00252C95" w:rsidP="00252C95">
            <w:pPr>
              <w:jc w:val="center"/>
              <w:rPr>
                <w:sz w:val="24"/>
              </w:rPr>
            </w:pPr>
            <w:r w:rsidRPr="00463987">
              <w:rPr>
                <w:sz w:val="24"/>
              </w:rPr>
              <w:t>Так</w:t>
            </w:r>
          </w:p>
        </w:tc>
        <w:tc>
          <w:tcPr>
            <w:tcW w:w="805" w:type="pct"/>
            <w:tcBorders>
              <w:top w:val="single" w:sz="6" w:space="0" w:color="000000"/>
              <w:left w:val="single" w:sz="6" w:space="0" w:color="000000"/>
              <w:bottom w:val="single" w:sz="6" w:space="0" w:color="000000"/>
              <w:right w:val="single" w:sz="6" w:space="0" w:color="000000"/>
            </w:tcBorders>
            <w:vAlign w:val="center"/>
          </w:tcPr>
          <w:p w:rsidR="00252C95" w:rsidRPr="00463987" w:rsidRDefault="00252C95" w:rsidP="00252C95">
            <w:pPr>
              <w:jc w:val="center"/>
              <w:rPr>
                <w:sz w:val="24"/>
              </w:rPr>
            </w:pPr>
            <w:r w:rsidRPr="00463987">
              <w:rPr>
                <w:sz w:val="24"/>
              </w:rPr>
              <w:t>Так</w:t>
            </w:r>
          </w:p>
        </w:tc>
        <w:tc>
          <w:tcPr>
            <w:tcW w:w="625" w:type="pct"/>
            <w:tcBorders>
              <w:top w:val="single" w:sz="6" w:space="0" w:color="000000"/>
              <w:left w:val="single" w:sz="6" w:space="0" w:color="000000"/>
              <w:bottom w:val="single" w:sz="6" w:space="0" w:color="000000"/>
              <w:right w:val="single" w:sz="6" w:space="0" w:color="000000"/>
            </w:tcBorders>
            <w:vAlign w:val="center"/>
          </w:tcPr>
          <w:p w:rsidR="00252C95" w:rsidRPr="00463987" w:rsidRDefault="00252C95" w:rsidP="00252C95">
            <w:pPr>
              <w:jc w:val="center"/>
              <w:rPr>
                <w:sz w:val="24"/>
              </w:rPr>
            </w:pPr>
            <w:r w:rsidRPr="00463987">
              <w:rPr>
                <w:sz w:val="24"/>
              </w:rPr>
              <w:t>Так</w:t>
            </w:r>
          </w:p>
        </w:tc>
        <w:tc>
          <w:tcPr>
            <w:tcW w:w="753" w:type="pct"/>
            <w:tcBorders>
              <w:top w:val="single" w:sz="6" w:space="0" w:color="000000"/>
              <w:left w:val="single" w:sz="6" w:space="0" w:color="000000"/>
              <w:bottom w:val="single" w:sz="6" w:space="0" w:color="000000"/>
              <w:right w:val="single" w:sz="6" w:space="0" w:color="000000"/>
            </w:tcBorders>
            <w:vAlign w:val="center"/>
          </w:tcPr>
          <w:p w:rsidR="00252C95" w:rsidRPr="00463987" w:rsidRDefault="00252C95" w:rsidP="00252C95">
            <w:pPr>
              <w:jc w:val="center"/>
              <w:rPr>
                <w:sz w:val="24"/>
              </w:rPr>
            </w:pPr>
            <w:r w:rsidRPr="00463987">
              <w:rPr>
                <w:sz w:val="24"/>
              </w:rPr>
              <w:t>Так</w:t>
            </w:r>
          </w:p>
        </w:tc>
      </w:tr>
    </w:tbl>
    <w:p w:rsidR="00D703DD" w:rsidRPr="00BC4334" w:rsidRDefault="00D703DD" w:rsidP="00D703DD">
      <w:pPr>
        <w:shd w:val="clear" w:color="auto" w:fill="FFFFFF"/>
        <w:spacing w:after="150"/>
        <w:ind w:left="644"/>
        <w:jc w:val="both"/>
        <w:rPr>
          <w:b/>
          <w:bCs/>
          <w:color w:val="000000"/>
          <w:sz w:val="24"/>
          <w:szCs w:val="24"/>
        </w:rPr>
      </w:pPr>
    </w:p>
    <w:p w:rsidR="00D703DD" w:rsidRPr="00BC4334" w:rsidRDefault="00D703DD" w:rsidP="00B449EB">
      <w:pPr>
        <w:ind w:left="851"/>
        <w:outlineLvl w:val="2"/>
        <w:rPr>
          <w:b/>
          <w:bCs/>
          <w:color w:val="000000"/>
        </w:rPr>
      </w:pPr>
      <w:r w:rsidRPr="00BC4334">
        <w:rPr>
          <w:color w:val="000000"/>
          <w:sz w:val="24"/>
          <w:szCs w:val="24"/>
        </w:rPr>
        <w:t xml:space="preserve">Чи готує </w:t>
      </w:r>
      <w:r w:rsidR="008F13E2">
        <w:rPr>
          <w:color w:val="000000"/>
          <w:sz w:val="24"/>
          <w:szCs w:val="24"/>
        </w:rPr>
        <w:t>А</w:t>
      </w:r>
      <w:r w:rsidRPr="00BC4334">
        <w:rPr>
          <w:color w:val="000000"/>
          <w:sz w:val="24"/>
          <w:szCs w:val="24"/>
        </w:rPr>
        <w:t xml:space="preserve">кціонерне товариство фінансову звітність відповідно до </w:t>
      </w:r>
      <w:r w:rsidR="008F13E2">
        <w:rPr>
          <w:color w:val="000000"/>
          <w:sz w:val="24"/>
          <w:szCs w:val="24"/>
        </w:rPr>
        <w:t>М</w:t>
      </w:r>
      <w:r w:rsidRPr="00BC4334">
        <w:rPr>
          <w:color w:val="000000"/>
          <w:sz w:val="24"/>
          <w:szCs w:val="24"/>
        </w:rPr>
        <w:t xml:space="preserve">іжнародних стандартів фінансової звітності? (так/ні) </w:t>
      </w:r>
      <w:r w:rsidR="00463987">
        <w:rPr>
          <w:b/>
          <w:color w:val="000000"/>
          <w:sz w:val="24"/>
          <w:szCs w:val="24"/>
        </w:rPr>
        <w:t>Ні</w:t>
      </w:r>
      <w:r w:rsidR="00C40AC9" w:rsidRPr="00C40AC9">
        <w:rPr>
          <w:b/>
          <w:color w:val="000000"/>
          <w:sz w:val="24"/>
          <w:szCs w:val="24"/>
        </w:rPr>
        <w:t>.</w:t>
      </w:r>
    </w:p>
    <w:p w:rsidR="00680526" w:rsidRPr="00BC4334" w:rsidRDefault="00680526" w:rsidP="00B449EB">
      <w:pPr>
        <w:shd w:val="clear" w:color="auto" w:fill="FFFFFF"/>
        <w:spacing w:after="150"/>
        <w:ind w:left="851"/>
        <w:jc w:val="both"/>
        <w:rPr>
          <w:color w:val="000000"/>
          <w:sz w:val="24"/>
          <w:szCs w:val="24"/>
        </w:rPr>
      </w:pPr>
    </w:p>
    <w:p w:rsidR="00D703DD" w:rsidRPr="00BC4334" w:rsidRDefault="00D703DD" w:rsidP="00B449EB">
      <w:pPr>
        <w:shd w:val="clear" w:color="auto" w:fill="FFFFFF"/>
        <w:spacing w:after="150"/>
        <w:ind w:left="851"/>
        <w:jc w:val="both"/>
        <w:rPr>
          <w:color w:val="000000"/>
          <w:sz w:val="24"/>
          <w:szCs w:val="24"/>
        </w:rPr>
      </w:pPr>
      <w:r w:rsidRPr="00BC4334">
        <w:rPr>
          <w:color w:val="000000"/>
          <w:sz w:val="24"/>
          <w:szCs w:val="24"/>
        </w:rPr>
        <w:t xml:space="preserve">Скільки разів на рік у середньому проводилися аудиторські перевірки </w:t>
      </w:r>
      <w:r w:rsidR="008F13E2">
        <w:rPr>
          <w:color w:val="000000"/>
          <w:sz w:val="24"/>
          <w:szCs w:val="24"/>
        </w:rPr>
        <w:t>А</w:t>
      </w:r>
      <w:r w:rsidRPr="00BC4334">
        <w:rPr>
          <w:color w:val="000000"/>
          <w:sz w:val="24"/>
          <w:szCs w:val="24"/>
        </w:rPr>
        <w:t xml:space="preserve">кціонерного товариства </w:t>
      </w:r>
      <w:r w:rsidRPr="00BC4334">
        <w:rPr>
          <w:color w:val="000000"/>
          <w:sz w:val="24"/>
          <w:szCs w:val="24"/>
          <w:shd w:val="clear" w:color="auto" w:fill="FFFFFF"/>
        </w:rPr>
        <w:t>незалежним аудитором (аудиторською фірмою)</w:t>
      </w:r>
      <w:r w:rsidRPr="00BC4334">
        <w:rPr>
          <w:color w:val="000000"/>
          <w:sz w:val="24"/>
          <w:szCs w:val="24"/>
        </w:rPr>
        <w:t xml:space="preserve"> протягом звітного періоду?</w:t>
      </w:r>
    </w:p>
    <w:tbl>
      <w:tblPr>
        <w:tblW w:w="4596" w:type="pct"/>
        <w:tblInd w:w="843" w:type="dxa"/>
        <w:tblBorders>
          <w:top w:val="outset" w:sz="2" w:space="0" w:color="auto"/>
          <w:left w:val="outset" w:sz="2" w:space="0" w:color="auto"/>
          <w:bottom w:val="outset" w:sz="2" w:space="0" w:color="auto"/>
          <w:right w:val="outset" w:sz="2" w:space="0" w:color="auto"/>
        </w:tblBorders>
        <w:tblCellMar>
          <w:top w:w="10" w:type="dxa"/>
          <w:left w:w="10" w:type="dxa"/>
          <w:bottom w:w="10" w:type="dxa"/>
          <w:right w:w="10" w:type="dxa"/>
        </w:tblCellMar>
        <w:tblLook w:val="00A0" w:firstRow="1" w:lastRow="0" w:firstColumn="1" w:lastColumn="0" w:noHBand="0" w:noVBand="0"/>
      </w:tblPr>
      <w:tblGrid>
        <w:gridCol w:w="6661"/>
        <w:gridCol w:w="1412"/>
        <w:gridCol w:w="1517"/>
      </w:tblGrid>
      <w:tr w:rsidR="00D703DD" w:rsidRPr="00BC4334" w:rsidTr="00B449EB">
        <w:trPr>
          <w:trHeight w:val="270"/>
        </w:trPr>
        <w:tc>
          <w:tcPr>
            <w:tcW w:w="3473" w:type="pct"/>
            <w:tcBorders>
              <w:top w:val="single" w:sz="6" w:space="0" w:color="000000"/>
              <w:left w:val="single" w:sz="6" w:space="0" w:color="000000"/>
              <w:bottom w:val="single" w:sz="6" w:space="0" w:color="000000"/>
              <w:right w:val="single" w:sz="6" w:space="0" w:color="000000"/>
            </w:tcBorders>
          </w:tcPr>
          <w:p w:rsidR="00D703DD" w:rsidRPr="00BC4334" w:rsidRDefault="00D703DD" w:rsidP="00536AEE">
            <w:pPr>
              <w:tabs>
                <w:tab w:val="left" w:pos="567"/>
              </w:tabs>
              <w:spacing w:after="150"/>
              <w:jc w:val="both"/>
              <w:rPr>
                <w:color w:val="000000"/>
              </w:rPr>
            </w:pPr>
          </w:p>
        </w:tc>
        <w:tc>
          <w:tcPr>
            <w:tcW w:w="736" w:type="pct"/>
            <w:tcBorders>
              <w:top w:val="single" w:sz="6" w:space="0" w:color="000000"/>
              <w:left w:val="single" w:sz="6" w:space="0" w:color="000000"/>
              <w:bottom w:val="single" w:sz="6" w:space="0" w:color="000000"/>
              <w:right w:val="single" w:sz="6" w:space="0" w:color="000000"/>
            </w:tcBorders>
          </w:tcPr>
          <w:p w:rsidR="00D703DD" w:rsidRPr="00B449EB" w:rsidRDefault="00D703DD" w:rsidP="00536AEE">
            <w:pPr>
              <w:tabs>
                <w:tab w:val="left" w:pos="567"/>
              </w:tabs>
              <w:spacing w:after="150"/>
              <w:jc w:val="center"/>
              <w:rPr>
                <w:color w:val="000000"/>
                <w:sz w:val="24"/>
                <w:szCs w:val="24"/>
              </w:rPr>
            </w:pPr>
            <w:r w:rsidRPr="00B449EB">
              <w:rPr>
                <w:color w:val="000000"/>
                <w:sz w:val="24"/>
                <w:szCs w:val="24"/>
              </w:rPr>
              <w:t>Так</w:t>
            </w:r>
          </w:p>
        </w:tc>
        <w:tc>
          <w:tcPr>
            <w:tcW w:w="791" w:type="pct"/>
            <w:tcBorders>
              <w:top w:val="single" w:sz="6" w:space="0" w:color="000000"/>
              <w:left w:val="single" w:sz="6" w:space="0" w:color="000000"/>
              <w:bottom w:val="single" w:sz="6" w:space="0" w:color="000000"/>
              <w:right w:val="single" w:sz="6" w:space="0" w:color="000000"/>
            </w:tcBorders>
          </w:tcPr>
          <w:p w:rsidR="00D703DD" w:rsidRPr="00B449EB" w:rsidRDefault="00D703DD" w:rsidP="00536AEE">
            <w:pPr>
              <w:tabs>
                <w:tab w:val="left" w:pos="567"/>
              </w:tabs>
              <w:spacing w:after="150"/>
              <w:jc w:val="center"/>
              <w:rPr>
                <w:color w:val="000000"/>
                <w:sz w:val="24"/>
                <w:szCs w:val="24"/>
              </w:rPr>
            </w:pPr>
            <w:r w:rsidRPr="00B449EB">
              <w:rPr>
                <w:color w:val="000000"/>
                <w:sz w:val="24"/>
                <w:szCs w:val="24"/>
              </w:rPr>
              <w:t>Ні</w:t>
            </w:r>
          </w:p>
        </w:tc>
      </w:tr>
      <w:tr w:rsidR="00D703DD" w:rsidRPr="00BC4334" w:rsidTr="00B449EB">
        <w:trPr>
          <w:trHeight w:val="140"/>
        </w:trPr>
        <w:tc>
          <w:tcPr>
            <w:tcW w:w="3473" w:type="pct"/>
            <w:tcBorders>
              <w:top w:val="single" w:sz="6" w:space="0" w:color="000000"/>
              <w:left w:val="single" w:sz="6" w:space="0" w:color="000000"/>
              <w:bottom w:val="single" w:sz="6" w:space="0" w:color="000000"/>
              <w:right w:val="single" w:sz="6" w:space="0" w:color="000000"/>
            </w:tcBorders>
          </w:tcPr>
          <w:p w:rsidR="00D703DD" w:rsidRPr="00B449EB" w:rsidRDefault="00D703DD" w:rsidP="00536AEE">
            <w:pPr>
              <w:tabs>
                <w:tab w:val="left" w:pos="567"/>
              </w:tabs>
              <w:spacing w:after="150"/>
              <w:jc w:val="both"/>
              <w:rPr>
                <w:color w:val="000000"/>
                <w:sz w:val="24"/>
                <w:szCs w:val="24"/>
              </w:rPr>
            </w:pPr>
            <w:r w:rsidRPr="00B449EB">
              <w:rPr>
                <w:color w:val="000000"/>
                <w:sz w:val="24"/>
                <w:szCs w:val="24"/>
              </w:rPr>
              <w:t>Не проводились взагалі</w:t>
            </w:r>
          </w:p>
        </w:tc>
        <w:tc>
          <w:tcPr>
            <w:tcW w:w="736" w:type="pct"/>
            <w:tcBorders>
              <w:top w:val="single" w:sz="6" w:space="0" w:color="000000"/>
              <w:left w:val="single" w:sz="6" w:space="0" w:color="000000"/>
              <w:bottom w:val="single" w:sz="6" w:space="0" w:color="000000"/>
              <w:right w:val="single" w:sz="6" w:space="0" w:color="000000"/>
            </w:tcBorders>
          </w:tcPr>
          <w:p w:rsidR="00D703DD" w:rsidRPr="00B449EB" w:rsidRDefault="00694607" w:rsidP="00536AEE">
            <w:pPr>
              <w:tabs>
                <w:tab w:val="left" w:pos="567"/>
              </w:tabs>
              <w:spacing w:after="150"/>
              <w:jc w:val="center"/>
              <w:rPr>
                <w:color w:val="000000"/>
                <w:sz w:val="24"/>
                <w:szCs w:val="24"/>
              </w:rPr>
            </w:pPr>
            <w:r w:rsidRPr="00B449EB">
              <w:rPr>
                <w:color w:val="000000"/>
                <w:sz w:val="24"/>
                <w:szCs w:val="24"/>
              </w:rPr>
              <w:t>Х</w:t>
            </w:r>
          </w:p>
        </w:tc>
        <w:tc>
          <w:tcPr>
            <w:tcW w:w="791" w:type="pct"/>
            <w:tcBorders>
              <w:top w:val="single" w:sz="6" w:space="0" w:color="000000"/>
              <w:left w:val="single" w:sz="6" w:space="0" w:color="000000"/>
              <w:bottom w:val="single" w:sz="6" w:space="0" w:color="000000"/>
              <w:right w:val="single" w:sz="6" w:space="0" w:color="000000"/>
            </w:tcBorders>
          </w:tcPr>
          <w:p w:rsidR="00D703DD" w:rsidRPr="00B449EB" w:rsidRDefault="00D703DD" w:rsidP="00C40AC9">
            <w:pPr>
              <w:tabs>
                <w:tab w:val="left" w:pos="567"/>
              </w:tabs>
              <w:spacing w:after="150"/>
              <w:jc w:val="center"/>
              <w:rPr>
                <w:color w:val="000000"/>
                <w:sz w:val="24"/>
                <w:szCs w:val="24"/>
              </w:rPr>
            </w:pPr>
          </w:p>
        </w:tc>
      </w:tr>
      <w:tr w:rsidR="00D703DD" w:rsidRPr="00BC4334" w:rsidTr="00B449EB">
        <w:trPr>
          <w:trHeight w:val="130"/>
        </w:trPr>
        <w:tc>
          <w:tcPr>
            <w:tcW w:w="3473" w:type="pct"/>
            <w:tcBorders>
              <w:top w:val="single" w:sz="6" w:space="0" w:color="000000"/>
              <w:left w:val="single" w:sz="6" w:space="0" w:color="000000"/>
              <w:bottom w:val="single" w:sz="6" w:space="0" w:color="000000"/>
              <w:right w:val="single" w:sz="6" w:space="0" w:color="000000"/>
            </w:tcBorders>
          </w:tcPr>
          <w:p w:rsidR="00D703DD" w:rsidRPr="00B449EB" w:rsidRDefault="00D703DD" w:rsidP="00536AEE">
            <w:pPr>
              <w:tabs>
                <w:tab w:val="left" w:pos="567"/>
              </w:tabs>
              <w:spacing w:after="150"/>
              <w:jc w:val="both"/>
              <w:rPr>
                <w:color w:val="000000"/>
                <w:sz w:val="24"/>
                <w:szCs w:val="24"/>
              </w:rPr>
            </w:pPr>
            <w:r w:rsidRPr="00B449EB">
              <w:rPr>
                <w:color w:val="000000"/>
                <w:sz w:val="24"/>
                <w:szCs w:val="24"/>
              </w:rPr>
              <w:t>Менше ніж раз на рік</w:t>
            </w:r>
          </w:p>
        </w:tc>
        <w:tc>
          <w:tcPr>
            <w:tcW w:w="736" w:type="pct"/>
            <w:tcBorders>
              <w:top w:val="single" w:sz="6" w:space="0" w:color="000000"/>
              <w:left w:val="single" w:sz="6" w:space="0" w:color="000000"/>
              <w:bottom w:val="single" w:sz="6" w:space="0" w:color="000000"/>
              <w:right w:val="single" w:sz="6" w:space="0" w:color="000000"/>
            </w:tcBorders>
          </w:tcPr>
          <w:p w:rsidR="00D703DD" w:rsidRPr="00B449EB" w:rsidRDefault="00D703DD" w:rsidP="00536AEE">
            <w:pPr>
              <w:tabs>
                <w:tab w:val="left" w:pos="567"/>
              </w:tabs>
              <w:spacing w:after="150"/>
              <w:jc w:val="center"/>
              <w:rPr>
                <w:color w:val="000000"/>
                <w:sz w:val="24"/>
                <w:szCs w:val="24"/>
              </w:rPr>
            </w:pPr>
          </w:p>
        </w:tc>
        <w:tc>
          <w:tcPr>
            <w:tcW w:w="791" w:type="pct"/>
            <w:tcBorders>
              <w:top w:val="single" w:sz="6" w:space="0" w:color="000000"/>
              <w:left w:val="single" w:sz="6" w:space="0" w:color="000000"/>
              <w:bottom w:val="single" w:sz="6" w:space="0" w:color="000000"/>
              <w:right w:val="single" w:sz="6" w:space="0" w:color="000000"/>
            </w:tcBorders>
          </w:tcPr>
          <w:p w:rsidR="00D703DD" w:rsidRPr="00B449EB" w:rsidRDefault="00C40AC9" w:rsidP="00536AEE">
            <w:pPr>
              <w:tabs>
                <w:tab w:val="left" w:pos="567"/>
              </w:tabs>
              <w:spacing w:after="150"/>
              <w:jc w:val="center"/>
              <w:rPr>
                <w:color w:val="000000"/>
                <w:sz w:val="24"/>
                <w:szCs w:val="24"/>
              </w:rPr>
            </w:pPr>
            <w:r w:rsidRPr="00B449EB">
              <w:rPr>
                <w:color w:val="000000"/>
                <w:sz w:val="24"/>
                <w:szCs w:val="24"/>
              </w:rPr>
              <w:t>Х</w:t>
            </w:r>
          </w:p>
        </w:tc>
      </w:tr>
      <w:tr w:rsidR="00D703DD" w:rsidRPr="00BC4334" w:rsidTr="00B449EB">
        <w:trPr>
          <w:trHeight w:val="130"/>
        </w:trPr>
        <w:tc>
          <w:tcPr>
            <w:tcW w:w="3473" w:type="pct"/>
            <w:tcBorders>
              <w:top w:val="single" w:sz="6" w:space="0" w:color="000000"/>
              <w:left w:val="single" w:sz="6" w:space="0" w:color="000000"/>
              <w:bottom w:val="single" w:sz="6" w:space="0" w:color="000000"/>
              <w:right w:val="single" w:sz="6" w:space="0" w:color="000000"/>
            </w:tcBorders>
          </w:tcPr>
          <w:p w:rsidR="00D703DD" w:rsidRPr="00B449EB" w:rsidRDefault="00D703DD" w:rsidP="00536AEE">
            <w:pPr>
              <w:tabs>
                <w:tab w:val="left" w:pos="567"/>
              </w:tabs>
              <w:spacing w:after="150"/>
              <w:jc w:val="both"/>
              <w:rPr>
                <w:color w:val="000000"/>
                <w:sz w:val="24"/>
                <w:szCs w:val="24"/>
              </w:rPr>
            </w:pPr>
            <w:r w:rsidRPr="00B449EB">
              <w:rPr>
                <w:color w:val="000000"/>
                <w:sz w:val="24"/>
                <w:szCs w:val="24"/>
              </w:rPr>
              <w:t>Раз на рік</w:t>
            </w:r>
          </w:p>
        </w:tc>
        <w:tc>
          <w:tcPr>
            <w:tcW w:w="736" w:type="pct"/>
            <w:tcBorders>
              <w:top w:val="single" w:sz="6" w:space="0" w:color="000000"/>
              <w:left w:val="single" w:sz="6" w:space="0" w:color="000000"/>
              <w:bottom w:val="single" w:sz="6" w:space="0" w:color="000000"/>
              <w:right w:val="single" w:sz="6" w:space="0" w:color="000000"/>
            </w:tcBorders>
          </w:tcPr>
          <w:p w:rsidR="00D703DD" w:rsidRPr="00B449EB" w:rsidRDefault="00D703DD" w:rsidP="00536AEE">
            <w:pPr>
              <w:tabs>
                <w:tab w:val="left" w:pos="567"/>
              </w:tabs>
              <w:spacing w:after="150"/>
              <w:jc w:val="center"/>
              <w:rPr>
                <w:color w:val="000000"/>
                <w:sz w:val="24"/>
                <w:szCs w:val="24"/>
              </w:rPr>
            </w:pPr>
          </w:p>
        </w:tc>
        <w:tc>
          <w:tcPr>
            <w:tcW w:w="791" w:type="pct"/>
            <w:tcBorders>
              <w:top w:val="single" w:sz="6" w:space="0" w:color="000000"/>
              <w:left w:val="single" w:sz="6" w:space="0" w:color="000000"/>
              <w:bottom w:val="single" w:sz="6" w:space="0" w:color="000000"/>
              <w:right w:val="single" w:sz="6" w:space="0" w:color="000000"/>
            </w:tcBorders>
          </w:tcPr>
          <w:p w:rsidR="00D703DD" w:rsidRPr="00B449EB" w:rsidRDefault="00694607" w:rsidP="00536AEE">
            <w:pPr>
              <w:tabs>
                <w:tab w:val="left" w:pos="567"/>
              </w:tabs>
              <w:spacing w:after="150"/>
              <w:jc w:val="center"/>
              <w:rPr>
                <w:color w:val="000000"/>
                <w:sz w:val="24"/>
                <w:szCs w:val="24"/>
              </w:rPr>
            </w:pPr>
            <w:r w:rsidRPr="00B449EB">
              <w:rPr>
                <w:color w:val="000000"/>
                <w:sz w:val="24"/>
                <w:szCs w:val="24"/>
              </w:rPr>
              <w:t>Х</w:t>
            </w:r>
          </w:p>
        </w:tc>
      </w:tr>
      <w:tr w:rsidR="00D703DD" w:rsidRPr="00BC4334" w:rsidTr="00B449EB">
        <w:trPr>
          <w:trHeight w:val="130"/>
        </w:trPr>
        <w:tc>
          <w:tcPr>
            <w:tcW w:w="3473" w:type="pct"/>
            <w:tcBorders>
              <w:top w:val="single" w:sz="6" w:space="0" w:color="000000"/>
              <w:left w:val="single" w:sz="6" w:space="0" w:color="000000"/>
              <w:bottom w:val="single" w:sz="6" w:space="0" w:color="000000"/>
              <w:right w:val="single" w:sz="6" w:space="0" w:color="000000"/>
            </w:tcBorders>
          </w:tcPr>
          <w:p w:rsidR="00D703DD" w:rsidRPr="00B449EB" w:rsidRDefault="00D703DD" w:rsidP="00536AEE">
            <w:pPr>
              <w:tabs>
                <w:tab w:val="left" w:pos="567"/>
              </w:tabs>
              <w:spacing w:after="150"/>
              <w:jc w:val="both"/>
              <w:rPr>
                <w:color w:val="000000"/>
                <w:sz w:val="24"/>
                <w:szCs w:val="24"/>
              </w:rPr>
            </w:pPr>
            <w:r w:rsidRPr="00B449EB">
              <w:rPr>
                <w:color w:val="000000"/>
                <w:sz w:val="24"/>
                <w:szCs w:val="24"/>
              </w:rPr>
              <w:t>Частіше ніж раз на рік</w:t>
            </w:r>
          </w:p>
        </w:tc>
        <w:tc>
          <w:tcPr>
            <w:tcW w:w="736" w:type="pct"/>
            <w:tcBorders>
              <w:top w:val="single" w:sz="6" w:space="0" w:color="000000"/>
              <w:left w:val="single" w:sz="6" w:space="0" w:color="000000"/>
              <w:bottom w:val="single" w:sz="6" w:space="0" w:color="000000"/>
              <w:right w:val="single" w:sz="6" w:space="0" w:color="000000"/>
            </w:tcBorders>
          </w:tcPr>
          <w:p w:rsidR="00D703DD" w:rsidRPr="00B449EB" w:rsidRDefault="00D703DD" w:rsidP="00536AEE">
            <w:pPr>
              <w:tabs>
                <w:tab w:val="left" w:pos="567"/>
              </w:tabs>
              <w:spacing w:after="150"/>
              <w:jc w:val="center"/>
              <w:rPr>
                <w:color w:val="000000"/>
                <w:sz w:val="24"/>
                <w:szCs w:val="24"/>
              </w:rPr>
            </w:pPr>
          </w:p>
        </w:tc>
        <w:tc>
          <w:tcPr>
            <w:tcW w:w="791" w:type="pct"/>
            <w:tcBorders>
              <w:top w:val="single" w:sz="6" w:space="0" w:color="000000"/>
              <w:left w:val="single" w:sz="6" w:space="0" w:color="000000"/>
              <w:bottom w:val="single" w:sz="6" w:space="0" w:color="000000"/>
              <w:right w:val="single" w:sz="6" w:space="0" w:color="000000"/>
            </w:tcBorders>
          </w:tcPr>
          <w:p w:rsidR="00D703DD" w:rsidRPr="00B449EB" w:rsidRDefault="00C40AC9" w:rsidP="00536AEE">
            <w:pPr>
              <w:tabs>
                <w:tab w:val="left" w:pos="567"/>
              </w:tabs>
              <w:spacing w:after="150"/>
              <w:jc w:val="center"/>
              <w:rPr>
                <w:color w:val="000000"/>
                <w:sz w:val="24"/>
                <w:szCs w:val="24"/>
              </w:rPr>
            </w:pPr>
            <w:r w:rsidRPr="00B449EB">
              <w:rPr>
                <w:color w:val="000000"/>
                <w:sz w:val="24"/>
                <w:szCs w:val="24"/>
              </w:rPr>
              <w:t>Х</w:t>
            </w:r>
          </w:p>
        </w:tc>
      </w:tr>
    </w:tbl>
    <w:p w:rsidR="00D703DD" w:rsidRPr="00BC4334" w:rsidRDefault="00D703DD" w:rsidP="00D703DD">
      <w:pPr>
        <w:shd w:val="clear" w:color="auto" w:fill="FFFFFF"/>
        <w:spacing w:after="150"/>
        <w:ind w:left="644"/>
        <w:jc w:val="both"/>
        <w:rPr>
          <w:color w:val="000000"/>
          <w:sz w:val="24"/>
          <w:szCs w:val="24"/>
        </w:rPr>
      </w:pPr>
    </w:p>
    <w:p w:rsidR="00D703DD" w:rsidRPr="00BC4334" w:rsidRDefault="00B449EB" w:rsidP="008F13E2">
      <w:pPr>
        <w:shd w:val="clear" w:color="auto" w:fill="FFFFFF"/>
        <w:spacing w:after="150"/>
        <w:jc w:val="both"/>
        <w:rPr>
          <w:color w:val="000000"/>
          <w:sz w:val="24"/>
          <w:szCs w:val="24"/>
        </w:rPr>
      </w:pPr>
      <w:r>
        <w:rPr>
          <w:color w:val="000000"/>
          <w:sz w:val="24"/>
          <w:szCs w:val="24"/>
        </w:rPr>
        <w:t xml:space="preserve">              </w:t>
      </w:r>
      <w:r w:rsidR="00D703DD" w:rsidRPr="00BC4334">
        <w:rPr>
          <w:color w:val="000000"/>
          <w:sz w:val="24"/>
          <w:szCs w:val="24"/>
        </w:rPr>
        <w:t xml:space="preserve">Який орган приймав рішення про затвердження </w:t>
      </w:r>
      <w:r w:rsidR="00D703DD" w:rsidRPr="00BC4334">
        <w:rPr>
          <w:color w:val="000000"/>
          <w:sz w:val="24"/>
          <w:szCs w:val="24"/>
          <w:shd w:val="clear" w:color="auto" w:fill="FFFFFF"/>
        </w:rPr>
        <w:t>незалежного аудитора (аудиторської фірми)</w:t>
      </w:r>
      <w:r w:rsidR="00D703DD" w:rsidRPr="00BC4334">
        <w:rPr>
          <w:color w:val="000000"/>
          <w:sz w:val="24"/>
          <w:szCs w:val="24"/>
        </w:rPr>
        <w:t>?</w:t>
      </w:r>
    </w:p>
    <w:tbl>
      <w:tblPr>
        <w:tblW w:w="4596" w:type="pct"/>
        <w:tblInd w:w="843" w:type="dxa"/>
        <w:tblBorders>
          <w:top w:val="outset" w:sz="2" w:space="0" w:color="auto"/>
          <w:left w:val="outset" w:sz="2" w:space="0" w:color="auto"/>
          <w:bottom w:val="outset" w:sz="2" w:space="0" w:color="auto"/>
          <w:right w:val="outset" w:sz="2" w:space="0" w:color="auto"/>
        </w:tblBorders>
        <w:tblCellMar>
          <w:top w:w="40" w:type="dxa"/>
          <w:left w:w="40" w:type="dxa"/>
          <w:bottom w:w="40" w:type="dxa"/>
          <w:right w:w="40" w:type="dxa"/>
        </w:tblCellMar>
        <w:tblLook w:val="00A0" w:firstRow="1" w:lastRow="0" w:firstColumn="1" w:lastColumn="0" w:noHBand="0" w:noVBand="0"/>
      </w:tblPr>
      <w:tblGrid>
        <w:gridCol w:w="6279"/>
        <w:gridCol w:w="1571"/>
        <w:gridCol w:w="1740"/>
      </w:tblGrid>
      <w:tr w:rsidR="00D703DD" w:rsidRPr="00BC4334" w:rsidTr="00B449EB">
        <w:tc>
          <w:tcPr>
            <w:tcW w:w="3274" w:type="pct"/>
            <w:tcBorders>
              <w:top w:val="single" w:sz="6" w:space="0" w:color="000000"/>
              <w:left w:val="single" w:sz="6" w:space="0" w:color="000000"/>
              <w:bottom w:val="single" w:sz="6" w:space="0" w:color="000000"/>
              <w:right w:val="single" w:sz="6" w:space="0" w:color="000000"/>
            </w:tcBorders>
          </w:tcPr>
          <w:p w:rsidR="00D703DD" w:rsidRPr="00B449EB" w:rsidRDefault="00D703DD" w:rsidP="00536AEE">
            <w:pPr>
              <w:tabs>
                <w:tab w:val="left" w:pos="567"/>
              </w:tabs>
              <w:spacing w:after="150"/>
              <w:jc w:val="both"/>
              <w:rPr>
                <w:color w:val="000000"/>
                <w:sz w:val="24"/>
                <w:szCs w:val="24"/>
              </w:rPr>
            </w:pPr>
          </w:p>
        </w:tc>
        <w:tc>
          <w:tcPr>
            <w:tcW w:w="819" w:type="pct"/>
            <w:tcBorders>
              <w:top w:val="single" w:sz="6" w:space="0" w:color="000000"/>
              <w:left w:val="single" w:sz="6" w:space="0" w:color="000000"/>
              <w:bottom w:val="single" w:sz="6" w:space="0" w:color="000000"/>
              <w:right w:val="single" w:sz="6" w:space="0" w:color="000000"/>
            </w:tcBorders>
          </w:tcPr>
          <w:p w:rsidR="00D703DD" w:rsidRPr="00B449EB" w:rsidRDefault="00D703DD" w:rsidP="00536AEE">
            <w:pPr>
              <w:tabs>
                <w:tab w:val="left" w:pos="567"/>
              </w:tabs>
              <w:spacing w:after="150"/>
              <w:jc w:val="center"/>
              <w:rPr>
                <w:color w:val="000000"/>
                <w:sz w:val="24"/>
                <w:szCs w:val="24"/>
              </w:rPr>
            </w:pPr>
            <w:r w:rsidRPr="00B449EB">
              <w:rPr>
                <w:color w:val="000000"/>
                <w:sz w:val="24"/>
                <w:szCs w:val="24"/>
              </w:rPr>
              <w:t>Так</w:t>
            </w:r>
          </w:p>
        </w:tc>
        <w:tc>
          <w:tcPr>
            <w:tcW w:w="907" w:type="pct"/>
            <w:tcBorders>
              <w:top w:val="single" w:sz="6" w:space="0" w:color="000000"/>
              <w:left w:val="single" w:sz="6" w:space="0" w:color="000000"/>
              <w:bottom w:val="single" w:sz="6" w:space="0" w:color="000000"/>
              <w:right w:val="single" w:sz="6" w:space="0" w:color="000000"/>
            </w:tcBorders>
          </w:tcPr>
          <w:p w:rsidR="00D703DD" w:rsidRPr="00B449EB" w:rsidRDefault="00D703DD" w:rsidP="00536AEE">
            <w:pPr>
              <w:tabs>
                <w:tab w:val="left" w:pos="567"/>
              </w:tabs>
              <w:spacing w:after="150"/>
              <w:jc w:val="center"/>
              <w:rPr>
                <w:color w:val="000000"/>
                <w:sz w:val="24"/>
                <w:szCs w:val="24"/>
              </w:rPr>
            </w:pPr>
            <w:r w:rsidRPr="00B449EB">
              <w:rPr>
                <w:color w:val="000000"/>
                <w:sz w:val="24"/>
                <w:szCs w:val="24"/>
              </w:rPr>
              <w:t>Ні</w:t>
            </w:r>
          </w:p>
        </w:tc>
      </w:tr>
      <w:tr w:rsidR="00D703DD" w:rsidRPr="00BC4334" w:rsidTr="00B449EB">
        <w:tc>
          <w:tcPr>
            <w:tcW w:w="3274" w:type="pct"/>
            <w:tcBorders>
              <w:top w:val="single" w:sz="6" w:space="0" w:color="000000"/>
              <w:left w:val="single" w:sz="6" w:space="0" w:color="000000"/>
              <w:bottom w:val="single" w:sz="6" w:space="0" w:color="000000"/>
              <w:right w:val="single" w:sz="6" w:space="0" w:color="000000"/>
            </w:tcBorders>
          </w:tcPr>
          <w:p w:rsidR="00D703DD" w:rsidRPr="00B449EB" w:rsidRDefault="00D703DD" w:rsidP="00536AEE">
            <w:pPr>
              <w:tabs>
                <w:tab w:val="left" w:pos="567"/>
              </w:tabs>
              <w:spacing w:after="150"/>
              <w:jc w:val="both"/>
              <w:rPr>
                <w:color w:val="000000"/>
                <w:sz w:val="24"/>
                <w:szCs w:val="24"/>
              </w:rPr>
            </w:pPr>
            <w:r w:rsidRPr="00B449EB">
              <w:rPr>
                <w:color w:val="000000"/>
                <w:sz w:val="24"/>
                <w:szCs w:val="24"/>
              </w:rPr>
              <w:t>Загальні збори акціонерів</w:t>
            </w:r>
          </w:p>
        </w:tc>
        <w:tc>
          <w:tcPr>
            <w:tcW w:w="819" w:type="pct"/>
            <w:tcBorders>
              <w:top w:val="single" w:sz="6" w:space="0" w:color="000000"/>
              <w:left w:val="single" w:sz="6" w:space="0" w:color="000000"/>
              <w:bottom w:val="single" w:sz="6" w:space="0" w:color="000000"/>
              <w:right w:val="single" w:sz="6" w:space="0" w:color="000000"/>
            </w:tcBorders>
          </w:tcPr>
          <w:p w:rsidR="00D703DD" w:rsidRPr="00B449EB" w:rsidRDefault="00D703DD" w:rsidP="00536AEE">
            <w:pPr>
              <w:tabs>
                <w:tab w:val="left" w:pos="567"/>
              </w:tabs>
              <w:spacing w:after="150"/>
              <w:jc w:val="center"/>
              <w:rPr>
                <w:color w:val="000000"/>
                <w:sz w:val="24"/>
                <w:szCs w:val="24"/>
              </w:rPr>
            </w:pPr>
          </w:p>
        </w:tc>
        <w:tc>
          <w:tcPr>
            <w:tcW w:w="907" w:type="pct"/>
            <w:tcBorders>
              <w:top w:val="single" w:sz="6" w:space="0" w:color="000000"/>
              <w:left w:val="single" w:sz="6" w:space="0" w:color="000000"/>
              <w:bottom w:val="single" w:sz="6" w:space="0" w:color="000000"/>
              <w:right w:val="single" w:sz="6" w:space="0" w:color="000000"/>
            </w:tcBorders>
          </w:tcPr>
          <w:p w:rsidR="00D703DD" w:rsidRPr="00B449EB" w:rsidRDefault="00C40AC9" w:rsidP="00536AEE">
            <w:pPr>
              <w:tabs>
                <w:tab w:val="left" w:pos="567"/>
              </w:tabs>
              <w:spacing w:after="150"/>
              <w:jc w:val="center"/>
              <w:rPr>
                <w:color w:val="000000"/>
                <w:sz w:val="24"/>
                <w:szCs w:val="24"/>
              </w:rPr>
            </w:pPr>
            <w:r w:rsidRPr="00B449EB">
              <w:rPr>
                <w:color w:val="000000"/>
                <w:sz w:val="24"/>
                <w:szCs w:val="24"/>
              </w:rPr>
              <w:t>Х</w:t>
            </w:r>
          </w:p>
        </w:tc>
      </w:tr>
      <w:tr w:rsidR="00D703DD" w:rsidRPr="00BC4334" w:rsidTr="00B449EB">
        <w:tc>
          <w:tcPr>
            <w:tcW w:w="3274" w:type="pct"/>
            <w:tcBorders>
              <w:top w:val="single" w:sz="6" w:space="0" w:color="000000"/>
              <w:left w:val="single" w:sz="6" w:space="0" w:color="000000"/>
              <w:bottom w:val="single" w:sz="6" w:space="0" w:color="000000"/>
              <w:right w:val="single" w:sz="6" w:space="0" w:color="000000"/>
            </w:tcBorders>
          </w:tcPr>
          <w:p w:rsidR="00D703DD" w:rsidRPr="00B449EB" w:rsidRDefault="00D703DD" w:rsidP="00536AEE">
            <w:pPr>
              <w:tabs>
                <w:tab w:val="left" w:pos="567"/>
              </w:tabs>
              <w:spacing w:after="150"/>
              <w:jc w:val="both"/>
              <w:rPr>
                <w:color w:val="000000"/>
                <w:sz w:val="24"/>
                <w:szCs w:val="24"/>
              </w:rPr>
            </w:pPr>
            <w:r w:rsidRPr="00B449EB">
              <w:rPr>
                <w:color w:val="000000"/>
                <w:sz w:val="24"/>
                <w:szCs w:val="24"/>
              </w:rPr>
              <w:t>Наглядова рада</w:t>
            </w:r>
          </w:p>
        </w:tc>
        <w:tc>
          <w:tcPr>
            <w:tcW w:w="819" w:type="pct"/>
            <w:tcBorders>
              <w:top w:val="single" w:sz="6" w:space="0" w:color="000000"/>
              <w:left w:val="single" w:sz="6" w:space="0" w:color="000000"/>
              <w:bottom w:val="single" w:sz="6" w:space="0" w:color="000000"/>
              <w:right w:val="single" w:sz="6" w:space="0" w:color="000000"/>
            </w:tcBorders>
          </w:tcPr>
          <w:p w:rsidR="00D703DD" w:rsidRPr="00B449EB" w:rsidRDefault="00D703DD" w:rsidP="00694607">
            <w:pPr>
              <w:tabs>
                <w:tab w:val="left" w:pos="567"/>
              </w:tabs>
              <w:spacing w:after="150"/>
              <w:rPr>
                <w:color w:val="000000"/>
                <w:sz w:val="24"/>
                <w:szCs w:val="24"/>
              </w:rPr>
            </w:pPr>
          </w:p>
        </w:tc>
        <w:tc>
          <w:tcPr>
            <w:tcW w:w="907" w:type="pct"/>
            <w:tcBorders>
              <w:top w:val="single" w:sz="6" w:space="0" w:color="000000"/>
              <w:left w:val="single" w:sz="6" w:space="0" w:color="000000"/>
              <w:bottom w:val="single" w:sz="6" w:space="0" w:color="000000"/>
              <w:right w:val="single" w:sz="6" w:space="0" w:color="000000"/>
            </w:tcBorders>
          </w:tcPr>
          <w:p w:rsidR="00D703DD" w:rsidRPr="00B449EB" w:rsidRDefault="00694607" w:rsidP="00536AEE">
            <w:pPr>
              <w:tabs>
                <w:tab w:val="left" w:pos="567"/>
              </w:tabs>
              <w:spacing w:after="150"/>
              <w:jc w:val="center"/>
              <w:rPr>
                <w:color w:val="000000"/>
                <w:sz w:val="24"/>
                <w:szCs w:val="24"/>
              </w:rPr>
            </w:pPr>
            <w:r w:rsidRPr="00B449EB">
              <w:rPr>
                <w:color w:val="000000"/>
                <w:sz w:val="24"/>
                <w:szCs w:val="24"/>
              </w:rPr>
              <w:t>Х</w:t>
            </w:r>
          </w:p>
        </w:tc>
      </w:tr>
      <w:tr w:rsidR="00D703DD" w:rsidRPr="00BC4334" w:rsidTr="00B449EB">
        <w:tc>
          <w:tcPr>
            <w:tcW w:w="3274" w:type="pct"/>
            <w:tcBorders>
              <w:top w:val="single" w:sz="6" w:space="0" w:color="000000"/>
              <w:left w:val="single" w:sz="6" w:space="0" w:color="000000"/>
              <w:bottom w:val="single" w:sz="6" w:space="0" w:color="000000"/>
              <w:right w:val="single" w:sz="6" w:space="0" w:color="000000"/>
            </w:tcBorders>
          </w:tcPr>
          <w:p w:rsidR="00D703DD" w:rsidRPr="00B449EB" w:rsidRDefault="00D703DD" w:rsidP="00536AEE">
            <w:pPr>
              <w:tabs>
                <w:tab w:val="left" w:pos="567"/>
              </w:tabs>
              <w:spacing w:after="150"/>
              <w:jc w:val="both"/>
              <w:rPr>
                <w:color w:val="000000"/>
                <w:sz w:val="24"/>
                <w:szCs w:val="24"/>
              </w:rPr>
            </w:pPr>
            <w:r w:rsidRPr="00B449EB">
              <w:rPr>
                <w:color w:val="000000"/>
                <w:sz w:val="24"/>
                <w:szCs w:val="24"/>
              </w:rPr>
              <w:t>Виконавчий орган</w:t>
            </w:r>
          </w:p>
        </w:tc>
        <w:tc>
          <w:tcPr>
            <w:tcW w:w="819" w:type="pct"/>
            <w:tcBorders>
              <w:top w:val="single" w:sz="6" w:space="0" w:color="000000"/>
              <w:left w:val="single" w:sz="6" w:space="0" w:color="000000"/>
              <w:bottom w:val="single" w:sz="6" w:space="0" w:color="000000"/>
              <w:right w:val="single" w:sz="6" w:space="0" w:color="000000"/>
            </w:tcBorders>
          </w:tcPr>
          <w:p w:rsidR="00D703DD" w:rsidRPr="00B449EB" w:rsidRDefault="00D703DD" w:rsidP="00536AEE">
            <w:pPr>
              <w:tabs>
                <w:tab w:val="left" w:pos="567"/>
              </w:tabs>
              <w:spacing w:after="150"/>
              <w:jc w:val="center"/>
              <w:rPr>
                <w:color w:val="000000"/>
                <w:sz w:val="24"/>
                <w:szCs w:val="24"/>
              </w:rPr>
            </w:pPr>
          </w:p>
        </w:tc>
        <w:tc>
          <w:tcPr>
            <w:tcW w:w="907" w:type="pct"/>
            <w:tcBorders>
              <w:top w:val="single" w:sz="6" w:space="0" w:color="000000"/>
              <w:left w:val="single" w:sz="6" w:space="0" w:color="000000"/>
              <w:bottom w:val="single" w:sz="6" w:space="0" w:color="000000"/>
              <w:right w:val="single" w:sz="6" w:space="0" w:color="000000"/>
            </w:tcBorders>
          </w:tcPr>
          <w:p w:rsidR="00D703DD" w:rsidRPr="00B449EB" w:rsidRDefault="00C40AC9" w:rsidP="00536AEE">
            <w:pPr>
              <w:tabs>
                <w:tab w:val="left" w:pos="567"/>
              </w:tabs>
              <w:spacing w:after="150"/>
              <w:jc w:val="center"/>
              <w:rPr>
                <w:color w:val="000000"/>
                <w:sz w:val="24"/>
                <w:szCs w:val="24"/>
              </w:rPr>
            </w:pPr>
            <w:r w:rsidRPr="00B449EB">
              <w:rPr>
                <w:color w:val="000000"/>
                <w:sz w:val="24"/>
                <w:szCs w:val="24"/>
              </w:rPr>
              <w:t>Х</w:t>
            </w:r>
          </w:p>
        </w:tc>
      </w:tr>
      <w:tr w:rsidR="00D703DD" w:rsidRPr="00BC4334" w:rsidTr="00B449EB">
        <w:tc>
          <w:tcPr>
            <w:tcW w:w="3274" w:type="pct"/>
            <w:tcBorders>
              <w:top w:val="single" w:sz="6" w:space="0" w:color="000000"/>
              <w:left w:val="single" w:sz="6" w:space="0" w:color="000000"/>
              <w:bottom w:val="single" w:sz="6" w:space="0" w:color="000000"/>
              <w:right w:val="single" w:sz="6" w:space="0" w:color="000000"/>
            </w:tcBorders>
          </w:tcPr>
          <w:p w:rsidR="00D703DD" w:rsidRPr="00B449EB" w:rsidRDefault="00D703DD" w:rsidP="00536AEE">
            <w:pPr>
              <w:tabs>
                <w:tab w:val="left" w:pos="567"/>
              </w:tabs>
              <w:spacing w:after="150"/>
              <w:jc w:val="both"/>
              <w:rPr>
                <w:color w:val="000000"/>
                <w:sz w:val="24"/>
                <w:szCs w:val="24"/>
              </w:rPr>
            </w:pPr>
            <w:r w:rsidRPr="00B449EB">
              <w:rPr>
                <w:color w:val="000000"/>
                <w:sz w:val="24"/>
                <w:szCs w:val="24"/>
              </w:rPr>
              <w:lastRenderedPageBreak/>
              <w:t>Інше (зазначити)</w:t>
            </w:r>
          </w:p>
        </w:tc>
        <w:tc>
          <w:tcPr>
            <w:tcW w:w="1726" w:type="pct"/>
            <w:gridSpan w:val="2"/>
            <w:tcBorders>
              <w:top w:val="single" w:sz="6" w:space="0" w:color="000000"/>
              <w:left w:val="single" w:sz="6" w:space="0" w:color="000000"/>
              <w:bottom w:val="single" w:sz="6" w:space="0" w:color="000000"/>
              <w:right w:val="single" w:sz="6" w:space="0" w:color="000000"/>
            </w:tcBorders>
          </w:tcPr>
          <w:p w:rsidR="00D703DD" w:rsidRPr="00B449EB" w:rsidRDefault="00694607" w:rsidP="00536AEE">
            <w:pPr>
              <w:tabs>
                <w:tab w:val="left" w:pos="567"/>
              </w:tabs>
              <w:spacing w:after="150"/>
              <w:jc w:val="both"/>
              <w:rPr>
                <w:color w:val="000000"/>
                <w:sz w:val="24"/>
                <w:szCs w:val="24"/>
              </w:rPr>
            </w:pPr>
            <w:r w:rsidRPr="00B449EB">
              <w:rPr>
                <w:color w:val="000000"/>
                <w:sz w:val="24"/>
                <w:szCs w:val="24"/>
              </w:rPr>
              <w:t>Протягом звітного періоду аудиторські перевірки не проводились.</w:t>
            </w:r>
          </w:p>
        </w:tc>
      </w:tr>
    </w:tbl>
    <w:p w:rsidR="00D703DD" w:rsidRPr="00BC4334" w:rsidRDefault="00D703DD" w:rsidP="00D703DD">
      <w:pPr>
        <w:shd w:val="clear" w:color="auto" w:fill="FFFFFF"/>
        <w:spacing w:after="150"/>
        <w:jc w:val="both"/>
        <w:rPr>
          <w:b/>
          <w:bCs/>
          <w:color w:val="000000"/>
          <w:sz w:val="28"/>
          <w:szCs w:val="28"/>
        </w:rPr>
      </w:pPr>
    </w:p>
    <w:p w:rsidR="00D703DD" w:rsidRPr="00BC4334" w:rsidRDefault="0071421A" w:rsidP="0071421A">
      <w:pPr>
        <w:shd w:val="clear" w:color="auto" w:fill="FFFFFF"/>
        <w:spacing w:after="150"/>
        <w:ind w:left="851" w:hanging="142"/>
        <w:jc w:val="both"/>
        <w:rPr>
          <w:color w:val="000000"/>
          <w:sz w:val="24"/>
          <w:szCs w:val="24"/>
        </w:rPr>
      </w:pPr>
      <w:r>
        <w:rPr>
          <w:color w:val="000000"/>
          <w:sz w:val="24"/>
          <w:szCs w:val="24"/>
        </w:rPr>
        <w:t xml:space="preserve">   </w:t>
      </w:r>
      <w:r w:rsidR="00D703DD" w:rsidRPr="00BC4334">
        <w:rPr>
          <w:color w:val="000000"/>
          <w:sz w:val="24"/>
          <w:szCs w:val="24"/>
        </w:rPr>
        <w:t>З ініціативи якого органу ревізійна комісія (ревізор) проводила (проводив) перевірку востаннє?</w:t>
      </w:r>
    </w:p>
    <w:tbl>
      <w:tblPr>
        <w:tblW w:w="4596" w:type="pct"/>
        <w:tblInd w:w="843" w:type="dxa"/>
        <w:tblBorders>
          <w:top w:val="outset" w:sz="2" w:space="0" w:color="auto"/>
          <w:left w:val="outset" w:sz="2" w:space="0" w:color="auto"/>
          <w:bottom w:val="outset" w:sz="2" w:space="0" w:color="auto"/>
          <w:right w:val="outset" w:sz="2" w:space="0" w:color="auto"/>
        </w:tblBorders>
        <w:tblCellMar>
          <w:top w:w="40" w:type="dxa"/>
          <w:left w:w="40" w:type="dxa"/>
          <w:bottom w:w="40" w:type="dxa"/>
          <w:right w:w="40" w:type="dxa"/>
        </w:tblCellMar>
        <w:tblLook w:val="00A0" w:firstRow="1" w:lastRow="0" w:firstColumn="1" w:lastColumn="0" w:noHBand="0" w:noVBand="0"/>
      </w:tblPr>
      <w:tblGrid>
        <w:gridCol w:w="6536"/>
        <w:gridCol w:w="1477"/>
        <w:gridCol w:w="1577"/>
      </w:tblGrid>
      <w:tr w:rsidR="00D703DD" w:rsidRPr="00BC4334" w:rsidTr="00B449EB">
        <w:tc>
          <w:tcPr>
            <w:tcW w:w="3408" w:type="pct"/>
            <w:tcBorders>
              <w:top w:val="single" w:sz="6" w:space="0" w:color="000000"/>
              <w:left w:val="single" w:sz="6" w:space="0" w:color="000000"/>
              <w:bottom w:val="single" w:sz="6" w:space="0" w:color="000000"/>
              <w:right w:val="single" w:sz="6" w:space="0" w:color="000000"/>
            </w:tcBorders>
          </w:tcPr>
          <w:p w:rsidR="00D703DD" w:rsidRPr="00B449EB" w:rsidRDefault="00D703DD" w:rsidP="00536AEE">
            <w:pPr>
              <w:tabs>
                <w:tab w:val="left" w:pos="567"/>
              </w:tabs>
              <w:spacing w:after="150"/>
              <w:jc w:val="both"/>
              <w:rPr>
                <w:color w:val="000000"/>
                <w:sz w:val="24"/>
                <w:szCs w:val="24"/>
              </w:rPr>
            </w:pPr>
          </w:p>
        </w:tc>
        <w:tc>
          <w:tcPr>
            <w:tcW w:w="770" w:type="pct"/>
            <w:tcBorders>
              <w:top w:val="single" w:sz="6" w:space="0" w:color="000000"/>
              <w:left w:val="single" w:sz="6" w:space="0" w:color="000000"/>
              <w:bottom w:val="single" w:sz="6" w:space="0" w:color="000000"/>
              <w:right w:val="single" w:sz="6" w:space="0" w:color="000000"/>
            </w:tcBorders>
          </w:tcPr>
          <w:p w:rsidR="00D703DD" w:rsidRPr="00B449EB" w:rsidRDefault="00D703DD" w:rsidP="00536AEE">
            <w:pPr>
              <w:tabs>
                <w:tab w:val="left" w:pos="567"/>
              </w:tabs>
              <w:spacing w:after="150"/>
              <w:jc w:val="center"/>
              <w:rPr>
                <w:color w:val="000000"/>
                <w:sz w:val="24"/>
                <w:szCs w:val="24"/>
              </w:rPr>
            </w:pPr>
            <w:r w:rsidRPr="00B449EB">
              <w:rPr>
                <w:color w:val="000000"/>
                <w:sz w:val="24"/>
                <w:szCs w:val="24"/>
              </w:rPr>
              <w:t>Так</w:t>
            </w:r>
          </w:p>
        </w:tc>
        <w:tc>
          <w:tcPr>
            <w:tcW w:w="822" w:type="pct"/>
            <w:tcBorders>
              <w:top w:val="single" w:sz="6" w:space="0" w:color="000000"/>
              <w:left w:val="single" w:sz="6" w:space="0" w:color="000000"/>
              <w:bottom w:val="single" w:sz="6" w:space="0" w:color="000000"/>
              <w:right w:val="single" w:sz="6" w:space="0" w:color="000000"/>
            </w:tcBorders>
          </w:tcPr>
          <w:p w:rsidR="00D703DD" w:rsidRPr="00B449EB" w:rsidRDefault="00D703DD" w:rsidP="00536AEE">
            <w:pPr>
              <w:tabs>
                <w:tab w:val="left" w:pos="567"/>
              </w:tabs>
              <w:spacing w:after="150"/>
              <w:jc w:val="center"/>
              <w:rPr>
                <w:color w:val="000000"/>
                <w:sz w:val="24"/>
                <w:szCs w:val="24"/>
              </w:rPr>
            </w:pPr>
            <w:r w:rsidRPr="00B449EB">
              <w:rPr>
                <w:color w:val="000000"/>
                <w:sz w:val="24"/>
                <w:szCs w:val="24"/>
              </w:rPr>
              <w:t>Ні</w:t>
            </w:r>
          </w:p>
        </w:tc>
      </w:tr>
      <w:tr w:rsidR="00D703DD" w:rsidRPr="00BC4334" w:rsidTr="00B449EB">
        <w:tc>
          <w:tcPr>
            <w:tcW w:w="3408" w:type="pct"/>
            <w:tcBorders>
              <w:top w:val="single" w:sz="6" w:space="0" w:color="000000"/>
              <w:left w:val="single" w:sz="6" w:space="0" w:color="000000"/>
              <w:bottom w:val="single" w:sz="6" w:space="0" w:color="000000"/>
              <w:right w:val="single" w:sz="6" w:space="0" w:color="000000"/>
            </w:tcBorders>
          </w:tcPr>
          <w:p w:rsidR="00D703DD" w:rsidRPr="00B449EB" w:rsidRDefault="00D703DD" w:rsidP="00536AEE">
            <w:pPr>
              <w:tabs>
                <w:tab w:val="left" w:pos="567"/>
              </w:tabs>
              <w:spacing w:after="150"/>
              <w:jc w:val="both"/>
              <w:rPr>
                <w:color w:val="000000"/>
                <w:sz w:val="24"/>
                <w:szCs w:val="24"/>
              </w:rPr>
            </w:pPr>
            <w:r w:rsidRPr="00B449EB">
              <w:rPr>
                <w:color w:val="000000"/>
                <w:sz w:val="24"/>
                <w:szCs w:val="24"/>
              </w:rPr>
              <w:t>З власної ініціативи</w:t>
            </w:r>
          </w:p>
        </w:tc>
        <w:tc>
          <w:tcPr>
            <w:tcW w:w="770" w:type="pct"/>
            <w:tcBorders>
              <w:top w:val="single" w:sz="6" w:space="0" w:color="000000"/>
              <w:left w:val="single" w:sz="6" w:space="0" w:color="000000"/>
              <w:bottom w:val="single" w:sz="6" w:space="0" w:color="000000"/>
              <w:right w:val="single" w:sz="6" w:space="0" w:color="000000"/>
            </w:tcBorders>
            <w:vAlign w:val="center"/>
          </w:tcPr>
          <w:p w:rsidR="00D703DD" w:rsidRPr="00B449EB" w:rsidRDefault="00D703DD" w:rsidP="00536AEE">
            <w:pPr>
              <w:jc w:val="center"/>
              <w:outlineLvl w:val="2"/>
              <w:rPr>
                <w:color w:val="000000"/>
                <w:sz w:val="24"/>
                <w:szCs w:val="24"/>
              </w:rPr>
            </w:pPr>
          </w:p>
        </w:tc>
        <w:tc>
          <w:tcPr>
            <w:tcW w:w="822" w:type="pct"/>
            <w:tcBorders>
              <w:top w:val="single" w:sz="6" w:space="0" w:color="000000"/>
              <w:left w:val="single" w:sz="6" w:space="0" w:color="000000"/>
              <w:bottom w:val="single" w:sz="6" w:space="0" w:color="000000"/>
              <w:right w:val="single" w:sz="6" w:space="0" w:color="000000"/>
            </w:tcBorders>
            <w:vAlign w:val="center"/>
          </w:tcPr>
          <w:p w:rsidR="00D703DD" w:rsidRPr="00B449EB" w:rsidRDefault="00463987" w:rsidP="00536AEE">
            <w:pPr>
              <w:jc w:val="center"/>
              <w:outlineLvl w:val="2"/>
              <w:rPr>
                <w:color w:val="000000"/>
                <w:sz w:val="24"/>
                <w:szCs w:val="24"/>
              </w:rPr>
            </w:pPr>
            <w:r w:rsidRPr="00B449EB">
              <w:rPr>
                <w:color w:val="000000"/>
                <w:sz w:val="24"/>
                <w:szCs w:val="24"/>
              </w:rPr>
              <w:t>Х</w:t>
            </w:r>
            <w:r w:rsidR="00D703DD" w:rsidRPr="00B449EB">
              <w:rPr>
                <w:color w:val="000000"/>
                <w:sz w:val="24"/>
                <w:szCs w:val="24"/>
                <w:lang w:val="ru-RU"/>
              </w:rPr>
              <w:t xml:space="preserve"> </w:t>
            </w:r>
          </w:p>
        </w:tc>
      </w:tr>
      <w:tr w:rsidR="00D703DD" w:rsidRPr="00BC4334" w:rsidTr="00B449EB">
        <w:tc>
          <w:tcPr>
            <w:tcW w:w="3408" w:type="pct"/>
            <w:tcBorders>
              <w:top w:val="single" w:sz="6" w:space="0" w:color="000000"/>
              <w:left w:val="single" w:sz="6" w:space="0" w:color="000000"/>
              <w:bottom w:val="single" w:sz="6" w:space="0" w:color="000000"/>
              <w:right w:val="single" w:sz="6" w:space="0" w:color="000000"/>
            </w:tcBorders>
          </w:tcPr>
          <w:p w:rsidR="00D703DD" w:rsidRPr="00B449EB" w:rsidRDefault="00D703DD" w:rsidP="00D071B1">
            <w:pPr>
              <w:tabs>
                <w:tab w:val="left" w:pos="567"/>
              </w:tabs>
              <w:spacing w:after="150"/>
              <w:jc w:val="both"/>
              <w:rPr>
                <w:color w:val="000000"/>
                <w:sz w:val="24"/>
                <w:szCs w:val="24"/>
              </w:rPr>
            </w:pPr>
            <w:r w:rsidRPr="00B449EB">
              <w:rPr>
                <w:color w:val="000000"/>
                <w:sz w:val="24"/>
                <w:szCs w:val="24"/>
              </w:rPr>
              <w:t xml:space="preserve">За дорученням </w:t>
            </w:r>
            <w:r w:rsidR="00D071B1" w:rsidRPr="00B449EB">
              <w:rPr>
                <w:color w:val="000000"/>
                <w:sz w:val="24"/>
                <w:szCs w:val="24"/>
              </w:rPr>
              <w:t>З</w:t>
            </w:r>
            <w:r w:rsidRPr="00B449EB">
              <w:rPr>
                <w:color w:val="000000"/>
                <w:sz w:val="24"/>
                <w:szCs w:val="24"/>
              </w:rPr>
              <w:t>агальних зборів</w:t>
            </w:r>
          </w:p>
        </w:tc>
        <w:tc>
          <w:tcPr>
            <w:tcW w:w="770" w:type="pct"/>
            <w:tcBorders>
              <w:top w:val="single" w:sz="6" w:space="0" w:color="000000"/>
              <w:left w:val="single" w:sz="6" w:space="0" w:color="000000"/>
              <w:bottom w:val="single" w:sz="6" w:space="0" w:color="000000"/>
              <w:right w:val="single" w:sz="6" w:space="0" w:color="000000"/>
            </w:tcBorders>
            <w:vAlign w:val="center"/>
          </w:tcPr>
          <w:p w:rsidR="00D703DD" w:rsidRPr="00B449EB" w:rsidRDefault="00D703DD" w:rsidP="00536AEE">
            <w:pPr>
              <w:jc w:val="center"/>
              <w:outlineLvl w:val="2"/>
              <w:rPr>
                <w:color w:val="000000"/>
                <w:sz w:val="24"/>
                <w:szCs w:val="24"/>
              </w:rPr>
            </w:pPr>
            <w:r w:rsidRPr="00B449EB">
              <w:rPr>
                <w:color w:val="000000"/>
                <w:sz w:val="24"/>
                <w:szCs w:val="24"/>
                <w:lang w:val="ru-RU"/>
              </w:rPr>
              <w:t xml:space="preserve"> </w:t>
            </w:r>
          </w:p>
        </w:tc>
        <w:tc>
          <w:tcPr>
            <w:tcW w:w="822" w:type="pct"/>
            <w:tcBorders>
              <w:top w:val="single" w:sz="6" w:space="0" w:color="000000"/>
              <w:left w:val="single" w:sz="6" w:space="0" w:color="000000"/>
              <w:bottom w:val="single" w:sz="6" w:space="0" w:color="000000"/>
              <w:right w:val="single" w:sz="6" w:space="0" w:color="000000"/>
            </w:tcBorders>
            <w:vAlign w:val="center"/>
          </w:tcPr>
          <w:p w:rsidR="00D703DD" w:rsidRPr="00B449EB" w:rsidRDefault="00C40AC9" w:rsidP="00536AEE">
            <w:pPr>
              <w:jc w:val="center"/>
              <w:outlineLvl w:val="2"/>
              <w:rPr>
                <w:color w:val="000000"/>
                <w:sz w:val="24"/>
                <w:szCs w:val="24"/>
              </w:rPr>
            </w:pPr>
            <w:r w:rsidRPr="00B449EB">
              <w:rPr>
                <w:color w:val="000000"/>
                <w:sz w:val="24"/>
                <w:szCs w:val="24"/>
              </w:rPr>
              <w:t>Х</w:t>
            </w:r>
          </w:p>
        </w:tc>
      </w:tr>
      <w:tr w:rsidR="00D703DD" w:rsidRPr="00BC4334" w:rsidTr="00B449EB">
        <w:tc>
          <w:tcPr>
            <w:tcW w:w="3408" w:type="pct"/>
            <w:tcBorders>
              <w:top w:val="single" w:sz="6" w:space="0" w:color="000000"/>
              <w:left w:val="single" w:sz="6" w:space="0" w:color="000000"/>
              <w:bottom w:val="single" w:sz="6" w:space="0" w:color="000000"/>
              <w:right w:val="single" w:sz="6" w:space="0" w:color="000000"/>
            </w:tcBorders>
          </w:tcPr>
          <w:p w:rsidR="00D703DD" w:rsidRPr="00B449EB" w:rsidRDefault="00D703DD" w:rsidP="008F13E2">
            <w:pPr>
              <w:tabs>
                <w:tab w:val="left" w:pos="567"/>
              </w:tabs>
              <w:spacing w:after="150"/>
              <w:jc w:val="both"/>
              <w:rPr>
                <w:color w:val="000000"/>
                <w:sz w:val="24"/>
                <w:szCs w:val="24"/>
              </w:rPr>
            </w:pPr>
            <w:r w:rsidRPr="00B449EB">
              <w:rPr>
                <w:color w:val="000000"/>
                <w:sz w:val="24"/>
                <w:szCs w:val="24"/>
              </w:rPr>
              <w:t xml:space="preserve">За дорученням </w:t>
            </w:r>
            <w:r w:rsidR="008F13E2" w:rsidRPr="00B449EB">
              <w:rPr>
                <w:color w:val="000000"/>
                <w:sz w:val="24"/>
                <w:szCs w:val="24"/>
              </w:rPr>
              <w:t>Н</w:t>
            </w:r>
            <w:r w:rsidRPr="00B449EB">
              <w:rPr>
                <w:color w:val="000000"/>
                <w:sz w:val="24"/>
                <w:szCs w:val="24"/>
              </w:rPr>
              <w:t>аглядової ради</w:t>
            </w:r>
          </w:p>
        </w:tc>
        <w:tc>
          <w:tcPr>
            <w:tcW w:w="770" w:type="pct"/>
            <w:tcBorders>
              <w:top w:val="single" w:sz="6" w:space="0" w:color="000000"/>
              <w:left w:val="single" w:sz="6" w:space="0" w:color="000000"/>
              <w:bottom w:val="single" w:sz="6" w:space="0" w:color="000000"/>
              <w:right w:val="single" w:sz="6" w:space="0" w:color="000000"/>
            </w:tcBorders>
            <w:vAlign w:val="center"/>
          </w:tcPr>
          <w:p w:rsidR="00D703DD" w:rsidRPr="00B449EB" w:rsidRDefault="00D703DD" w:rsidP="00536AEE">
            <w:pPr>
              <w:jc w:val="center"/>
              <w:outlineLvl w:val="2"/>
              <w:rPr>
                <w:color w:val="000000"/>
                <w:sz w:val="24"/>
                <w:szCs w:val="24"/>
              </w:rPr>
            </w:pPr>
            <w:r w:rsidRPr="00B449EB">
              <w:rPr>
                <w:color w:val="000000"/>
                <w:sz w:val="24"/>
                <w:szCs w:val="24"/>
                <w:lang w:val="ru-RU"/>
              </w:rPr>
              <w:t xml:space="preserve"> </w:t>
            </w:r>
          </w:p>
        </w:tc>
        <w:tc>
          <w:tcPr>
            <w:tcW w:w="822" w:type="pct"/>
            <w:tcBorders>
              <w:top w:val="single" w:sz="6" w:space="0" w:color="000000"/>
              <w:left w:val="single" w:sz="6" w:space="0" w:color="000000"/>
              <w:bottom w:val="single" w:sz="6" w:space="0" w:color="000000"/>
              <w:right w:val="single" w:sz="6" w:space="0" w:color="000000"/>
            </w:tcBorders>
            <w:vAlign w:val="center"/>
          </w:tcPr>
          <w:p w:rsidR="00D703DD" w:rsidRPr="00B449EB" w:rsidRDefault="00C40AC9" w:rsidP="00536AEE">
            <w:pPr>
              <w:jc w:val="center"/>
              <w:outlineLvl w:val="2"/>
              <w:rPr>
                <w:color w:val="000000"/>
                <w:sz w:val="24"/>
                <w:szCs w:val="24"/>
              </w:rPr>
            </w:pPr>
            <w:r w:rsidRPr="00B449EB">
              <w:rPr>
                <w:color w:val="000000"/>
                <w:sz w:val="24"/>
                <w:szCs w:val="24"/>
              </w:rPr>
              <w:t>Х</w:t>
            </w:r>
          </w:p>
        </w:tc>
      </w:tr>
      <w:tr w:rsidR="00D703DD" w:rsidRPr="00BC4334" w:rsidTr="00B449EB">
        <w:tc>
          <w:tcPr>
            <w:tcW w:w="3408" w:type="pct"/>
            <w:tcBorders>
              <w:top w:val="single" w:sz="6" w:space="0" w:color="000000"/>
              <w:left w:val="single" w:sz="6" w:space="0" w:color="000000"/>
              <w:bottom w:val="single" w:sz="6" w:space="0" w:color="000000"/>
              <w:right w:val="single" w:sz="6" w:space="0" w:color="000000"/>
            </w:tcBorders>
          </w:tcPr>
          <w:p w:rsidR="00D703DD" w:rsidRPr="00B449EB" w:rsidRDefault="00D703DD" w:rsidP="008F13E2">
            <w:pPr>
              <w:tabs>
                <w:tab w:val="left" w:pos="567"/>
              </w:tabs>
              <w:spacing w:after="150"/>
              <w:jc w:val="both"/>
              <w:rPr>
                <w:color w:val="000000"/>
                <w:sz w:val="24"/>
                <w:szCs w:val="24"/>
              </w:rPr>
            </w:pPr>
            <w:r w:rsidRPr="00B449EB">
              <w:rPr>
                <w:color w:val="000000"/>
                <w:sz w:val="24"/>
                <w:szCs w:val="24"/>
              </w:rPr>
              <w:t xml:space="preserve">За зверненням </w:t>
            </w:r>
            <w:r w:rsidR="008F13E2" w:rsidRPr="00B449EB">
              <w:rPr>
                <w:color w:val="000000"/>
                <w:sz w:val="24"/>
                <w:szCs w:val="24"/>
              </w:rPr>
              <w:t>В</w:t>
            </w:r>
            <w:r w:rsidRPr="00B449EB">
              <w:rPr>
                <w:color w:val="000000"/>
                <w:sz w:val="24"/>
                <w:szCs w:val="24"/>
              </w:rPr>
              <w:t>иконавчого органу</w:t>
            </w:r>
          </w:p>
        </w:tc>
        <w:tc>
          <w:tcPr>
            <w:tcW w:w="770" w:type="pct"/>
            <w:tcBorders>
              <w:top w:val="single" w:sz="6" w:space="0" w:color="000000"/>
              <w:left w:val="single" w:sz="6" w:space="0" w:color="000000"/>
              <w:bottom w:val="single" w:sz="6" w:space="0" w:color="000000"/>
              <w:right w:val="single" w:sz="6" w:space="0" w:color="000000"/>
            </w:tcBorders>
            <w:vAlign w:val="center"/>
          </w:tcPr>
          <w:p w:rsidR="00D703DD" w:rsidRPr="00B449EB" w:rsidRDefault="00D703DD" w:rsidP="00536AEE">
            <w:pPr>
              <w:jc w:val="center"/>
              <w:outlineLvl w:val="2"/>
              <w:rPr>
                <w:color w:val="000000"/>
                <w:sz w:val="24"/>
                <w:szCs w:val="24"/>
              </w:rPr>
            </w:pPr>
            <w:r w:rsidRPr="00B449EB">
              <w:rPr>
                <w:color w:val="000000"/>
                <w:sz w:val="24"/>
                <w:szCs w:val="24"/>
                <w:lang w:val="ru-RU"/>
              </w:rPr>
              <w:t xml:space="preserve"> </w:t>
            </w:r>
          </w:p>
        </w:tc>
        <w:tc>
          <w:tcPr>
            <w:tcW w:w="822" w:type="pct"/>
            <w:tcBorders>
              <w:top w:val="single" w:sz="6" w:space="0" w:color="000000"/>
              <w:left w:val="single" w:sz="6" w:space="0" w:color="000000"/>
              <w:bottom w:val="single" w:sz="6" w:space="0" w:color="000000"/>
              <w:right w:val="single" w:sz="6" w:space="0" w:color="000000"/>
            </w:tcBorders>
            <w:vAlign w:val="center"/>
          </w:tcPr>
          <w:p w:rsidR="00D703DD" w:rsidRPr="00B449EB" w:rsidRDefault="00C40AC9" w:rsidP="00536AEE">
            <w:pPr>
              <w:jc w:val="center"/>
              <w:outlineLvl w:val="2"/>
              <w:rPr>
                <w:color w:val="000000"/>
                <w:sz w:val="24"/>
                <w:szCs w:val="24"/>
              </w:rPr>
            </w:pPr>
            <w:r w:rsidRPr="00B449EB">
              <w:rPr>
                <w:color w:val="000000"/>
                <w:sz w:val="24"/>
                <w:szCs w:val="24"/>
              </w:rPr>
              <w:t>Х</w:t>
            </w:r>
          </w:p>
        </w:tc>
      </w:tr>
      <w:tr w:rsidR="00D703DD" w:rsidRPr="00BC4334" w:rsidTr="00B449EB">
        <w:tc>
          <w:tcPr>
            <w:tcW w:w="3408" w:type="pct"/>
            <w:tcBorders>
              <w:top w:val="single" w:sz="6" w:space="0" w:color="000000"/>
              <w:left w:val="single" w:sz="6" w:space="0" w:color="000000"/>
              <w:bottom w:val="single" w:sz="6" w:space="0" w:color="000000"/>
              <w:right w:val="single" w:sz="6" w:space="0" w:color="000000"/>
            </w:tcBorders>
          </w:tcPr>
          <w:p w:rsidR="00D703DD" w:rsidRPr="00B449EB" w:rsidRDefault="00D703DD" w:rsidP="00536AEE">
            <w:pPr>
              <w:tabs>
                <w:tab w:val="left" w:pos="567"/>
              </w:tabs>
              <w:spacing w:after="150"/>
              <w:jc w:val="both"/>
              <w:rPr>
                <w:color w:val="000000"/>
                <w:sz w:val="24"/>
                <w:szCs w:val="24"/>
              </w:rPr>
            </w:pPr>
            <w:r w:rsidRPr="00B449EB">
              <w:rPr>
                <w:color w:val="000000"/>
                <w:sz w:val="24"/>
                <w:szCs w:val="24"/>
              </w:rPr>
              <w:t>На вимогу акціонерів, які в сукупності володіють понад 10 відсотками голосів</w:t>
            </w:r>
          </w:p>
        </w:tc>
        <w:tc>
          <w:tcPr>
            <w:tcW w:w="770" w:type="pct"/>
            <w:tcBorders>
              <w:top w:val="single" w:sz="6" w:space="0" w:color="000000"/>
              <w:left w:val="single" w:sz="6" w:space="0" w:color="000000"/>
              <w:bottom w:val="single" w:sz="6" w:space="0" w:color="000000"/>
              <w:right w:val="single" w:sz="6" w:space="0" w:color="000000"/>
            </w:tcBorders>
            <w:vAlign w:val="center"/>
          </w:tcPr>
          <w:p w:rsidR="00D703DD" w:rsidRPr="00B449EB" w:rsidRDefault="00D703DD" w:rsidP="00536AEE">
            <w:pPr>
              <w:jc w:val="center"/>
              <w:outlineLvl w:val="2"/>
              <w:rPr>
                <w:color w:val="000000"/>
                <w:sz w:val="24"/>
                <w:szCs w:val="24"/>
              </w:rPr>
            </w:pPr>
            <w:r w:rsidRPr="00B449EB">
              <w:rPr>
                <w:color w:val="000000"/>
                <w:sz w:val="24"/>
                <w:szCs w:val="24"/>
                <w:lang w:val="ru-RU"/>
              </w:rPr>
              <w:t xml:space="preserve"> </w:t>
            </w:r>
          </w:p>
        </w:tc>
        <w:tc>
          <w:tcPr>
            <w:tcW w:w="822" w:type="pct"/>
            <w:tcBorders>
              <w:top w:val="single" w:sz="6" w:space="0" w:color="000000"/>
              <w:left w:val="single" w:sz="6" w:space="0" w:color="000000"/>
              <w:bottom w:val="single" w:sz="6" w:space="0" w:color="000000"/>
              <w:right w:val="single" w:sz="6" w:space="0" w:color="000000"/>
            </w:tcBorders>
            <w:vAlign w:val="center"/>
          </w:tcPr>
          <w:p w:rsidR="00D703DD" w:rsidRPr="00B449EB" w:rsidRDefault="00C40AC9" w:rsidP="00536AEE">
            <w:pPr>
              <w:jc w:val="center"/>
              <w:outlineLvl w:val="2"/>
              <w:rPr>
                <w:color w:val="000000"/>
                <w:sz w:val="24"/>
                <w:szCs w:val="24"/>
              </w:rPr>
            </w:pPr>
            <w:r w:rsidRPr="00B449EB">
              <w:rPr>
                <w:color w:val="000000"/>
                <w:sz w:val="24"/>
                <w:szCs w:val="24"/>
              </w:rPr>
              <w:t>Х</w:t>
            </w:r>
          </w:p>
        </w:tc>
      </w:tr>
      <w:tr w:rsidR="00D703DD" w:rsidRPr="00BC4334" w:rsidTr="00B449EB">
        <w:tc>
          <w:tcPr>
            <w:tcW w:w="3408" w:type="pct"/>
            <w:tcBorders>
              <w:top w:val="single" w:sz="6" w:space="0" w:color="000000"/>
              <w:left w:val="single" w:sz="6" w:space="0" w:color="000000"/>
              <w:bottom w:val="single" w:sz="6" w:space="0" w:color="000000"/>
              <w:right w:val="single" w:sz="6" w:space="0" w:color="000000"/>
            </w:tcBorders>
          </w:tcPr>
          <w:p w:rsidR="00D703DD" w:rsidRPr="00B449EB" w:rsidRDefault="00D703DD" w:rsidP="00536AEE">
            <w:pPr>
              <w:tabs>
                <w:tab w:val="left" w:pos="567"/>
              </w:tabs>
              <w:spacing w:after="150"/>
              <w:jc w:val="both"/>
              <w:rPr>
                <w:color w:val="000000"/>
                <w:sz w:val="24"/>
                <w:szCs w:val="24"/>
              </w:rPr>
            </w:pPr>
            <w:r w:rsidRPr="00B449EB">
              <w:rPr>
                <w:color w:val="000000"/>
                <w:sz w:val="24"/>
                <w:szCs w:val="24"/>
              </w:rPr>
              <w:t>Інше (зазначити)</w:t>
            </w:r>
          </w:p>
        </w:tc>
        <w:tc>
          <w:tcPr>
            <w:tcW w:w="1592" w:type="pct"/>
            <w:gridSpan w:val="2"/>
            <w:tcBorders>
              <w:top w:val="single" w:sz="6" w:space="0" w:color="000000"/>
              <w:left w:val="single" w:sz="6" w:space="0" w:color="000000"/>
              <w:bottom w:val="single" w:sz="6" w:space="0" w:color="000000"/>
              <w:right w:val="single" w:sz="6" w:space="0" w:color="000000"/>
            </w:tcBorders>
          </w:tcPr>
          <w:p w:rsidR="00D703DD" w:rsidRPr="00B449EB" w:rsidRDefault="00463987" w:rsidP="00B449EB">
            <w:pPr>
              <w:tabs>
                <w:tab w:val="left" w:pos="567"/>
              </w:tabs>
              <w:spacing w:after="150"/>
              <w:rPr>
                <w:color w:val="000000"/>
                <w:sz w:val="24"/>
                <w:szCs w:val="24"/>
              </w:rPr>
            </w:pPr>
            <w:r w:rsidRPr="00B449EB">
              <w:rPr>
                <w:color w:val="000000"/>
                <w:sz w:val="24"/>
                <w:szCs w:val="24"/>
              </w:rPr>
              <w:t>На Товаристві відсутня Ревізійна комісія</w:t>
            </w:r>
          </w:p>
        </w:tc>
      </w:tr>
    </w:tbl>
    <w:p w:rsidR="000D3D2F" w:rsidRPr="00BC4334" w:rsidRDefault="000D3D2F" w:rsidP="00262038">
      <w:pPr>
        <w:shd w:val="clear" w:color="auto" w:fill="FFFFFF"/>
        <w:spacing w:before="150" w:after="150"/>
        <w:rPr>
          <w:color w:val="000000"/>
        </w:rPr>
      </w:pPr>
    </w:p>
    <w:p w:rsidR="00D703DD" w:rsidRPr="00BC4334" w:rsidRDefault="00D703DD" w:rsidP="00B449EB">
      <w:pPr>
        <w:numPr>
          <w:ilvl w:val="0"/>
          <w:numId w:val="3"/>
        </w:numPr>
        <w:ind w:left="851" w:firstLine="0"/>
        <w:rPr>
          <w:b/>
          <w:bCs/>
          <w:sz w:val="24"/>
          <w:szCs w:val="24"/>
          <w:lang w:eastAsia="ru-RU"/>
        </w:rPr>
      </w:pPr>
      <w:r w:rsidRPr="00BC4334">
        <w:rPr>
          <w:b/>
          <w:bCs/>
          <w:color w:val="000000"/>
          <w:sz w:val="24"/>
          <w:szCs w:val="24"/>
        </w:rPr>
        <w:t>перелік осіб, які прямо або опосередковано є власниками значного пакета акцій емітента</w:t>
      </w:r>
    </w:p>
    <w:p w:rsidR="00D703DD" w:rsidRPr="00BC4334" w:rsidRDefault="00D703DD" w:rsidP="00D703DD">
      <w:pPr>
        <w:ind w:left="644"/>
        <w:jc w:val="both"/>
        <w:rPr>
          <w:sz w:val="24"/>
          <w:szCs w:val="24"/>
          <w:lang w:eastAsia="ru-RU"/>
        </w:rPr>
      </w:pPr>
    </w:p>
    <w:tbl>
      <w:tblPr>
        <w:tblpPr w:leftFromText="180" w:rightFromText="180" w:vertAnchor="text" w:horzAnchor="margin" w:tblpX="835" w:tblpY="196"/>
        <w:tblW w:w="4600" w:type="pct"/>
        <w:tblBorders>
          <w:top w:val="outset" w:sz="2" w:space="0" w:color="auto"/>
          <w:left w:val="outset" w:sz="2" w:space="0" w:color="auto"/>
          <w:bottom w:val="outset" w:sz="2" w:space="0" w:color="auto"/>
          <w:right w:val="outset" w:sz="2" w:space="0" w:color="auto"/>
        </w:tblBorders>
        <w:tblCellMar>
          <w:top w:w="10" w:type="dxa"/>
          <w:left w:w="10" w:type="dxa"/>
          <w:bottom w:w="10" w:type="dxa"/>
          <w:right w:w="10" w:type="dxa"/>
        </w:tblCellMar>
        <w:tblLook w:val="00A0" w:firstRow="1" w:lastRow="0" w:firstColumn="1" w:lastColumn="0" w:noHBand="0" w:noVBand="0"/>
      </w:tblPr>
      <w:tblGrid>
        <w:gridCol w:w="709"/>
        <w:gridCol w:w="3118"/>
        <w:gridCol w:w="4326"/>
        <w:gridCol w:w="1445"/>
      </w:tblGrid>
      <w:tr w:rsidR="00D703DD" w:rsidRPr="00BC4334" w:rsidTr="00B449EB">
        <w:trPr>
          <w:trHeight w:val="1160"/>
        </w:trPr>
        <w:tc>
          <w:tcPr>
            <w:tcW w:w="369" w:type="pct"/>
            <w:tcBorders>
              <w:top w:val="single" w:sz="6" w:space="0" w:color="000000"/>
              <w:left w:val="single" w:sz="6" w:space="0" w:color="000000"/>
              <w:bottom w:val="single" w:sz="6" w:space="0" w:color="000000"/>
              <w:right w:val="single" w:sz="6" w:space="0" w:color="000000"/>
            </w:tcBorders>
          </w:tcPr>
          <w:p w:rsidR="00D703DD" w:rsidRPr="00BC4334" w:rsidRDefault="00D703DD" w:rsidP="00B449EB">
            <w:pPr>
              <w:spacing w:before="150" w:after="150"/>
              <w:jc w:val="center"/>
            </w:pPr>
            <w:r w:rsidRPr="00BC4334">
              <w:rPr>
                <w:color w:val="000000"/>
              </w:rPr>
              <w:t>№ з/п</w:t>
            </w:r>
          </w:p>
        </w:tc>
        <w:tc>
          <w:tcPr>
            <w:tcW w:w="1624" w:type="pct"/>
            <w:tcBorders>
              <w:top w:val="single" w:sz="6" w:space="0" w:color="000000"/>
              <w:left w:val="single" w:sz="6" w:space="0" w:color="000000"/>
              <w:bottom w:val="single" w:sz="6" w:space="0" w:color="000000"/>
              <w:right w:val="single" w:sz="6" w:space="0" w:color="000000"/>
            </w:tcBorders>
          </w:tcPr>
          <w:p w:rsidR="00D703DD" w:rsidRPr="00BC4334" w:rsidRDefault="00D703DD" w:rsidP="00B449EB">
            <w:pPr>
              <w:spacing w:before="150" w:after="150"/>
            </w:pPr>
            <w:r w:rsidRPr="00BC4334">
              <w:rPr>
                <w:color w:val="000000"/>
              </w:rPr>
              <w:t>Повне найменування юридичної особи - власника (власників) або прізвище, ім’я, по</w:t>
            </w:r>
            <w:r w:rsidR="008F13E2">
              <w:rPr>
                <w:color w:val="000000"/>
              </w:rPr>
              <w:t>-</w:t>
            </w:r>
            <w:r w:rsidRPr="00BC4334">
              <w:rPr>
                <w:color w:val="000000"/>
              </w:rPr>
              <w:t>батькові (за наявності) фізичної особи - власника (власників) значного пакета акцій</w:t>
            </w:r>
          </w:p>
        </w:tc>
        <w:tc>
          <w:tcPr>
            <w:tcW w:w="2253" w:type="pct"/>
            <w:tcBorders>
              <w:top w:val="single" w:sz="6" w:space="0" w:color="000000"/>
              <w:left w:val="single" w:sz="6" w:space="0" w:color="000000"/>
              <w:bottom w:val="single" w:sz="6" w:space="0" w:color="000000"/>
              <w:right w:val="single" w:sz="6" w:space="0" w:color="000000"/>
            </w:tcBorders>
          </w:tcPr>
          <w:p w:rsidR="00D703DD" w:rsidRPr="00BC4334" w:rsidRDefault="00D703DD" w:rsidP="00B449EB">
            <w:pPr>
              <w:spacing w:before="150" w:after="150"/>
            </w:pPr>
            <w:r w:rsidRPr="00BC4334">
              <w:rPr>
                <w:color w:val="000000"/>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753" w:type="pct"/>
            <w:tcBorders>
              <w:top w:val="single" w:sz="6" w:space="0" w:color="000000"/>
              <w:left w:val="single" w:sz="6" w:space="0" w:color="000000"/>
              <w:bottom w:val="single" w:sz="6" w:space="0" w:color="000000"/>
              <w:right w:val="single" w:sz="6" w:space="0" w:color="000000"/>
            </w:tcBorders>
          </w:tcPr>
          <w:p w:rsidR="00D703DD" w:rsidRPr="00BC4334" w:rsidRDefault="00D703DD" w:rsidP="00B449EB">
            <w:pPr>
              <w:spacing w:before="150" w:after="150"/>
            </w:pPr>
            <w:r w:rsidRPr="00BC4334">
              <w:rPr>
                <w:color w:val="000000"/>
              </w:rPr>
              <w:t>Розмір частки акціонера (власника) (у відсотках до статутного капіталу)</w:t>
            </w:r>
          </w:p>
        </w:tc>
      </w:tr>
      <w:tr w:rsidR="00463987" w:rsidRPr="00BC4334" w:rsidTr="00B449EB">
        <w:trPr>
          <w:trHeight w:val="40"/>
        </w:trPr>
        <w:tc>
          <w:tcPr>
            <w:tcW w:w="369" w:type="pct"/>
            <w:tcBorders>
              <w:top w:val="single" w:sz="6" w:space="0" w:color="000000"/>
              <w:left w:val="single" w:sz="6" w:space="0" w:color="000000"/>
              <w:bottom w:val="single" w:sz="6" w:space="0" w:color="000000"/>
              <w:right w:val="single" w:sz="6" w:space="0" w:color="000000"/>
            </w:tcBorders>
            <w:shd w:val="clear" w:color="auto" w:fill="FFFFFF"/>
          </w:tcPr>
          <w:p w:rsidR="00463987" w:rsidRPr="00B449EB" w:rsidRDefault="00463987" w:rsidP="00B449EB">
            <w:pPr>
              <w:spacing w:before="150" w:after="150"/>
              <w:jc w:val="center"/>
              <w:rPr>
                <w:color w:val="000000"/>
                <w:sz w:val="24"/>
                <w:szCs w:val="24"/>
              </w:rPr>
            </w:pPr>
            <w:r w:rsidRPr="00B449EB">
              <w:rPr>
                <w:color w:val="000000"/>
                <w:sz w:val="24"/>
                <w:szCs w:val="24"/>
              </w:rPr>
              <w:t>1</w:t>
            </w:r>
            <w:r w:rsidRPr="00B449EB">
              <w:rPr>
                <w:color w:val="000000"/>
                <w:sz w:val="24"/>
                <w:szCs w:val="24"/>
              </w:rPr>
              <w:br/>
            </w:r>
          </w:p>
        </w:tc>
        <w:tc>
          <w:tcPr>
            <w:tcW w:w="1624" w:type="pct"/>
            <w:tcBorders>
              <w:top w:val="single" w:sz="6" w:space="0" w:color="000000"/>
              <w:left w:val="single" w:sz="6" w:space="0" w:color="000000"/>
              <w:bottom w:val="single" w:sz="6" w:space="0" w:color="000000"/>
              <w:right w:val="single" w:sz="6" w:space="0" w:color="000000"/>
            </w:tcBorders>
            <w:shd w:val="clear" w:color="auto" w:fill="FFFFFF"/>
          </w:tcPr>
          <w:p w:rsidR="00463987" w:rsidRPr="00B449EB" w:rsidRDefault="00463987" w:rsidP="00B449EB">
            <w:pPr>
              <w:spacing w:before="150" w:after="150"/>
              <w:rPr>
                <w:color w:val="000000"/>
                <w:sz w:val="24"/>
                <w:szCs w:val="24"/>
              </w:rPr>
            </w:pPr>
            <w:r w:rsidRPr="00B449EB">
              <w:rPr>
                <w:color w:val="000000"/>
                <w:sz w:val="24"/>
                <w:szCs w:val="24"/>
              </w:rPr>
              <w:t>Сільськогосподарське підприємство товариство з обмеженою відповідальністю «Райффайзен-Агро»</w:t>
            </w:r>
          </w:p>
        </w:tc>
        <w:tc>
          <w:tcPr>
            <w:tcW w:w="2253" w:type="pct"/>
            <w:tcBorders>
              <w:top w:val="single" w:sz="6" w:space="0" w:color="000000"/>
              <w:left w:val="single" w:sz="6" w:space="0" w:color="000000"/>
              <w:bottom w:val="single" w:sz="6" w:space="0" w:color="000000"/>
              <w:right w:val="single" w:sz="6" w:space="0" w:color="000000"/>
            </w:tcBorders>
            <w:shd w:val="clear" w:color="auto" w:fill="FFFFFF"/>
          </w:tcPr>
          <w:p w:rsidR="00463987" w:rsidRPr="00BC4334" w:rsidRDefault="00463987" w:rsidP="00B449EB">
            <w:pPr>
              <w:spacing w:after="150"/>
              <w:jc w:val="center"/>
              <w:rPr>
                <w:color w:val="000000"/>
                <w:sz w:val="24"/>
                <w:szCs w:val="24"/>
              </w:rPr>
            </w:pPr>
            <w:r w:rsidRPr="00BC4334">
              <w:rPr>
                <w:color w:val="000000"/>
                <w:sz w:val="24"/>
                <w:szCs w:val="24"/>
              </w:rPr>
              <w:br/>
            </w:r>
            <w:r>
              <w:rPr>
                <w:color w:val="000000"/>
                <w:sz w:val="24"/>
                <w:szCs w:val="24"/>
              </w:rPr>
              <w:t>32630985</w:t>
            </w:r>
          </w:p>
        </w:tc>
        <w:tc>
          <w:tcPr>
            <w:tcW w:w="753" w:type="pct"/>
            <w:tcBorders>
              <w:top w:val="single" w:sz="6" w:space="0" w:color="000000"/>
              <w:left w:val="single" w:sz="6" w:space="0" w:color="000000"/>
              <w:bottom w:val="single" w:sz="6" w:space="0" w:color="000000"/>
              <w:right w:val="single" w:sz="6" w:space="0" w:color="000000"/>
            </w:tcBorders>
            <w:shd w:val="clear" w:color="auto" w:fill="FFFFFF"/>
          </w:tcPr>
          <w:p w:rsidR="00463987" w:rsidRPr="00BC4334" w:rsidRDefault="00463987" w:rsidP="00B449EB">
            <w:pPr>
              <w:ind w:firstLine="450"/>
              <w:jc w:val="both"/>
              <w:rPr>
                <w:color w:val="000000"/>
                <w:sz w:val="24"/>
                <w:szCs w:val="24"/>
              </w:rPr>
            </w:pPr>
          </w:p>
          <w:p w:rsidR="00463987" w:rsidRPr="00BC4334" w:rsidRDefault="00463987" w:rsidP="00B449EB">
            <w:pPr>
              <w:ind w:firstLine="40"/>
              <w:jc w:val="center"/>
              <w:rPr>
                <w:color w:val="000000"/>
                <w:sz w:val="24"/>
                <w:szCs w:val="24"/>
              </w:rPr>
            </w:pPr>
            <w:r>
              <w:rPr>
                <w:color w:val="000000"/>
                <w:sz w:val="24"/>
                <w:szCs w:val="24"/>
              </w:rPr>
              <w:t>57,7</w:t>
            </w:r>
          </w:p>
        </w:tc>
      </w:tr>
    </w:tbl>
    <w:p w:rsidR="00D703DD" w:rsidRPr="00BC4334" w:rsidRDefault="00D703DD" w:rsidP="00D703DD">
      <w:pPr>
        <w:shd w:val="clear" w:color="auto" w:fill="FFFFFF"/>
        <w:spacing w:after="150"/>
        <w:ind w:left="644"/>
        <w:jc w:val="both"/>
        <w:rPr>
          <w:color w:val="000000"/>
          <w:sz w:val="24"/>
          <w:szCs w:val="24"/>
        </w:rPr>
      </w:pPr>
    </w:p>
    <w:p w:rsidR="00D703DD" w:rsidRPr="00BC4334" w:rsidRDefault="00D703DD" w:rsidP="00B449EB">
      <w:pPr>
        <w:numPr>
          <w:ilvl w:val="0"/>
          <w:numId w:val="3"/>
        </w:numPr>
        <w:shd w:val="clear" w:color="auto" w:fill="FFFFFF"/>
        <w:spacing w:after="150"/>
        <w:ind w:left="851" w:firstLine="65"/>
        <w:jc w:val="both"/>
        <w:rPr>
          <w:color w:val="000000"/>
          <w:sz w:val="24"/>
          <w:szCs w:val="24"/>
        </w:rPr>
      </w:pPr>
      <w:r w:rsidRPr="00BC4334">
        <w:rPr>
          <w:b/>
          <w:bCs/>
          <w:color w:val="000000"/>
          <w:sz w:val="24"/>
          <w:szCs w:val="24"/>
        </w:rPr>
        <w:t>інформація про будь-які обмеження прав участі та голосування акціонерів (учасників) на</w:t>
      </w:r>
      <w:r w:rsidRPr="00BC4334">
        <w:rPr>
          <w:color w:val="000000"/>
          <w:sz w:val="24"/>
          <w:szCs w:val="24"/>
        </w:rPr>
        <w:t xml:space="preserve"> </w:t>
      </w:r>
      <w:r w:rsidRPr="00BC4334">
        <w:rPr>
          <w:b/>
          <w:bCs/>
          <w:color w:val="000000"/>
          <w:sz w:val="24"/>
          <w:szCs w:val="24"/>
        </w:rPr>
        <w:t>загальних зборах емітента:</w:t>
      </w:r>
      <w:r w:rsidRPr="00BC4334">
        <w:rPr>
          <w:color w:val="000000"/>
          <w:sz w:val="24"/>
          <w:szCs w:val="24"/>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2085"/>
        <w:gridCol w:w="2620"/>
        <w:gridCol w:w="2620"/>
      </w:tblGrid>
      <w:tr w:rsidR="00D703DD" w:rsidRPr="00BC4334" w:rsidTr="00B449EB">
        <w:tc>
          <w:tcPr>
            <w:tcW w:w="2268" w:type="dxa"/>
          </w:tcPr>
          <w:p w:rsidR="00D703DD" w:rsidRPr="00B449EB" w:rsidRDefault="00D703DD" w:rsidP="00536AEE">
            <w:pPr>
              <w:tabs>
                <w:tab w:val="left" w:pos="567"/>
              </w:tabs>
              <w:spacing w:after="150"/>
              <w:jc w:val="center"/>
              <w:rPr>
                <w:color w:val="000000"/>
                <w:sz w:val="22"/>
                <w:szCs w:val="22"/>
              </w:rPr>
            </w:pPr>
            <w:r w:rsidRPr="00B449EB">
              <w:rPr>
                <w:color w:val="000000"/>
                <w:sz w:val="22"/>
                <w:szCs w:val="22"/>
              </w:rPr>
              <w:t>Загальна кількість акцій</w:t>
            </w:r>
          </w:p>
        </w:tc>
        <w:tc>
          <w:tcPr>
            <w:tcW w:w="2085" w:type="dxa"/>
          </w:tcPr>
          <w:p w:rsidR="00D703DD" w:rsidRPr="00B449EB" w:rsidRDefault="00D703DD" w:rsidP="00536AEE">
            <w:pPr>
              <w:tabs>
                <w:tab w:val="left" w:pos="567"/>
              </w:tabs>
              <w:spacing w:after="150"/>
              <w:jc w:val="center"/>
              <w:rPr>
                <w:color w:val="000000"/>
                <w:sz w:val="22"/>
                <w:szCs w:val="22"/>
              </w:rPr>
            </w:pPr>
            <w:r w:rsidRPr="00B449EB">
              <w:rPr>
                <w:color w:val="000000"/>
                <w:sz w:val="22"/>
                <w:szCs w:val="22"/>
              </w:rPr>
              <w:t>Кількість акцій з обмеженнями</w:t>
            </w:r>
          </w:p>
        </w:tc>
        <w:tc>
          <w:tcPr>
            <w:tcW w:w="2620" w:type="dxa"/>
          </w:tcPr>
          <w:p w:rsidR="00D703DD" w:rsidRPr="00B449EB" w:rsidRDefault="00D703DD" w:rsidP="00536AEE">
            <w:pPr>
              <w:tabs>
                <w:tab w:val="left" w:pos="567"/>
              </w:tabs>
              <w:spacing w:after="150"/>
              <w:jc w:val="center"/>
              <w:rPr>
                <w:color w:val="000000"/>
                <w:sz w:val="22"/>
                <w:szCs w:val="22"/>
              </w:rPr>
            </w:pPr>
            <w:r w:rsidRPr="00B449EB">
              <w:rPr>
                <w:color w:val="000000"/>
                <w:sz w:val="22"/>
                <w:szCs w:val="22"/>
              </w:rPr>
              <w:t>Підстава виникнення обмеження</w:t>
            </w:r>
          </w:p>
        </w:tc>
        <w:tc>
          <w:tcPr>
            <w:tcW w:w="2620" w:type="dxa"/>
          </w:tcPr>
          <w:p w:rsidR="00D703DD" w:rsidRPr="00B449EB" w:rsidRDefault="00D703DD" w:rsidP="00536AEE">
            <w:pPr>
              <w:tabs>
                <w:tab w:val="left" w:pos="567"/>
              </w:tabs>
              <w:spacing w:after="150"/>
              <w:jc w:val="center"/>
              <w:rPr>
                <w:color w:val="000000"/>
                <w:sz w:val="22"/>
                <w:szCs w:val="22"/>
              </w:rPr>
            </w:pPr>
            <w:r w:rsidRPr="00B449EB">
              <w:rPr>
                <w:color w:val="000000"/>
                <w:sz w:val="22"/>
                <w:szCs w:val="22"/>
              </w:rPr>
              <w:t>Дата виникнення обмеження</w:t>
            </w:r>
          </w:p>
        </w:tc>
      </w:tr>
      <w:tr w:rsidR="00D703DD" w:rsidRPr="00BC4334" w:rsidTr="00B449EB">
        <w:tc>
          <w:tcPr>
            <w:tcW w:w="2268" w:type="dxa"/>
          </w:tcPr>
          <w:p w:rsidR="00D703DD" w:rsidRPr="00B449EB" w:rsidRDefault="00463987" w:rsidP="00536AEE">
            <w:pPr>
              <w:tabs>
                <w:tab w:val="left" w:pos="567"/>
              </w:tabs>
              <w:spacing w:after="150"/>
              <w:jc w:val="center"/>
              <w:rPr>
                <w:color w:val="000000"/>
                <w:sz w:val="22"/>
                <w:szCs w:val="22"/>
              </w:rPr>
            </w:pPr>
            <w:r w:rsidRPr="00B449EB">
              <w:rPr>
                <w:color w:val="000000"/>
                <w:sz w:val="22"/>
                <w:szCs w:val="22"/>
              </w:rPr>
              <w:t>515 000</w:t>
            </w:r>
          </w:p>
        </w:tc>
        <w:tc>
          <w:tcPr>
            <w:tcW w:w="2085" w:type="dxa"/>
          </w:tcPr>
          <w:p w:rsidR="00D703DD" w:rsidRPr="00B449EB" w:rsidRDefault="00C40AC9" w:rsidP="00536AEE">
            <w:pPr>
              <w:tabs>
                <w:tab w:val="left" w:pos="567"/>
              </w:tabs>
              <w:spacing w:after="150"/>
              <w:jc w:val="center"/>
              <w:rPr>
                <w:color w:val="000000"/>
                <w:sz w:val="22"/>
                <w:szCs w:val="22"/>
              </w:rPr>
            </w:pPr>
            <w:r w:rsidRPr="00B449EB">
              <w:rPr>
                <w:color w:val="000000"/>
                <w:sz w:val="22"/>
                <w:szCs w:val="22"/>
              </w:rPr>
              <w:t>0</w:t>
            </w:r>
          </w:p>
        </w:tc>
        <w:tc>
          <w:tcPr>
            <w:tcW w:w="2620" w:type="dxa"/>
          </w:tcPr>
          <w:p w:rsidR="00D703DD" w:rsidRPr="00B449EB" w:rsidRDefault="00C40AC9" w:rsidP="00536AEE">
            <w:pPr>
              <w:tabs>
                <w:tab w:val="left" w:pos="567"/>
              </w:tabs>
              <w:spacing w:after="150"/>
              <w:jc w:val="center"/>
              <w:rPr>
                <w:color w:val="000000"/>
                <w:sz w:val="22"/>
                <w:szCs w:val="22"/>
              </w:rPr>
            </w:pPr>
            <w:r w:rsidRPr="00B449EB">
              <w:rPr>
                <w:color w:val="000000"/>
                <w:sz w:val="22"/>
                <w:szCs w:val="22"/>
              </w:rPr>
              <w:t>відсутня</w:t>
            </w:r>
          </w:p>
        </w:tc>
        <w:tc>
          <w:tcPr>
            <w:tcW w:w="2620" w:type="dxa"/>
          </w:tcPr>
          <w:p w:rsidR="00D703DD" w:rsidRPr="00B449EB" w:rsidRDefault="00C40AC9" w:rsidP="00536AEE">
            <w:pPr>
              <w:tabs>
                <w:tab w:val="left" w:pos="567"/>
              </w:tabs>
              <w:spacing w:after="150"/>
              <w:jc w:val="center"/>
              <w:rPr>
                <w:color w:val="000000"/>
                <w:sz w:val="22"/>
                <w:szCs w:val="22"/>
              </w:rPr>
            </w:pPr>
            <w:r w:rsidRPr="00B449EB">
              <w:rPr>
                <w:color w:val="000000"/>
                <w:sz w:val="22"/>
                <w:szCs w:val="22"/>
              </w:rPr>
              <w:t>відсутня</w:t>
            </w:r>
          </w:p>
        </w:tc>
      </w:tr>
    </w:tbl>
    <w:p w:rsidR="00D703DD" w:rsidRPr="007D624D" w:rsidRDefault="00D703DD" w:rsidP="00D703DD"/>
    <w:p w:rsidR="00BA5A31" w:rsidRPr="00BC4334" w:rsidRDefault="00BA5A31" w:rsidP="00BA5A31">
      <w:pPr>
        <w:shd w:val="clear" w:color="auto" w:fill="FFFFFF"/>
        <w:spacing w:after="150"/>
        <w:jc w:val="both"/>
        <w:rPr>
          <w:b/>
          <w:bCs/>
          <w:color w:val="000000"/>
          <w:sz w:val="24"/>
          <w:szCs w:val="24"/>
        </w:rPr>
      </w:pPr>
    </w:p>
    <w:p w:rsidR="00BA5A31" w:rsidRPr="00B9253C" w:rsidRDefault="00BA5A31" w:rsidP="00B449EB">
      <w:pPr>
        <w:numPr>
          <w:ilvl w:val="0"/>
          <w:numId w:val="3"/>
        </w:numPr>
        <w:shd w:val="clear" w:color="auto" w:fill="FFFFFF"/>
        <w:spacing w:after="150"/>
        <w:ind w:left="851" w:firstLine="0"/>
        <w:jc w:val="both"/>
        <w:rPr>
          <w:b/>
          <w:bCs/>
          <w:color w:val="000000"/>
          <w:sz w:val="24"/>
          <w:szCs w:val="24"/>
        </w:rPr>
      </w:pPr>
      <w:r w:rsidRPr="00B9253C">
        <w:rPr>
          <w:b/>
          <w:bCs/>
          <w:color w:val="000000"/>
          <w:sz w:val="24"/>
          <w:szCs w:val="24"/>
        </w:rPr>
        <w:lastRenderedPageBreak/>
        <w:t>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88778E" w:rsidRDefault="007C4EC3" w:rsidP="00B449EB">
      <w:pPr>
        <w:tabs>
          <w:tab w:val="left" w:pos="10620"/>
        </w:tabs>
        <w:ind w:left="567"/>
        <w:rPr>
          <w:sz w:val="24"/>
          <w:szCs w:val="24"/>
        </w:rPr>
      </w:pPr>
      <w:r w:rsidRPr="0088778E">
        <w:rPr>
          <w:sz w:val="24"/>
          <w:szCs w:val="24"/>
        </w:rPr>
        <w:t xml:space="preserve">Посадові особи Товариства є Наглядова рада, Директор Товариства. </w:t>
      </w:r>
    </w:p>
    <w:p w:rsidR="007C4EC3" w:rsidRPr="0088778E" w:rsidRDefault="007C4EC3" w:rsidP="0088778E">
      <w:pPr>
        <w:pStyle w:val="a7"/>
        <w:numPr>
          <w:ilvl w:val="0"/>
          <w:numId w:val="14"/>
        </w:numPr>
        <w:tabs>
          <w:tab w:val="left" w:pos="709"/>
          <w:tab w:val="left" w:pos="10620"/>
        </w:tabs>
        <w:ind w:left="567" w:firstLine="426"/>
        <w:jc w:val="both"/>
        <w:rPr>
          <w:sz w:val="24"/>
          <w:szCs w:val="24"/>
        </w:rPr>
      </w:pPr>
      <w:proofErr w:type="spellStart"/>
      <w:r w:rsidRPr="0088778E">
        <w:rPr>
          <w:b/>
          <w:sz w:val="24"/>
          <w:szCs w:val="24"/>
        </w:rPr>
        <w:t>Наглядова</w:t>
      </w:r>
      <w:proofErr w:type="spellEnd"/>
      <w:r w:rsidRPr="0088778E">
        <w:rPr>
          <w:b/>
          <w:sz w:val="24"/>
          <w:szCs w:val="24"/>
        </w:rPr>
        <w:t xml:space="preserve"> рада</w:t>
      </w:r>
      <w:r w:rsidRPr="0088778E">
        <w:rPr>
          <w:sz w:val="24"/>
          <w:szCs w:val="24"/>
        </w:rPr>
        <w:t xml:space="preserve"> </w:t>
      </w:r>
      <w:proofErr w:type="spellStart"/>
      <w:r w:rsidRPr="0088778E">
        <w:rPr>
          <w:sz w:val="24"/>
          <w:szCs w:val="24"/>
        </w:rPr>
        <w:t>обирається</w:t>
      </w:r>
      <w:proofErr w:type="spellEnd"/>
      <w:r w:rsidRPr="0088778E">
        <w:rPr>
          <w:sz w:val="24"/>
          <w:szCs w:val="24"/>
        </w:rPr>
        <w:t xml:space="preserve"> </w:t>
      </w:r>
      <w:proofErr w:type="spellStart"/>
      <w:r w:rsidRPr="0088778E">
        <w:rPr>
          <w:sz w:val="24"/>
          <w:szCs w:val="24"/>
        </w:rPr>
        <w:t>Загальними</w:t>
      </w:r>
      <w:proofErr w:type="spellEnd"/>
      <w:r w:rsidRPr="0088778E">
        <w:rPr>
          <w:sz w:val="24"/>
          <w:szCs w:val="24"/>
        </w:rPr>
        <w:t xml:space="preserve"> </w:t>
      </w:r>
      <w:proofErr w:type="spellStart"/>
      <w:r w:rsidRPr="0088778E">
        <w:rPr>
          <w:sz w:val="24"/>
          <w:szCs w:val="24"/>
        </w:rPr>
        <w:t>зборами</w:t>
      </w:r>
      <w:proofErr w:type="spellEnd"/>
      <w:r w:rsidRPr="0088778E">
        <w:rPr>
          <w:sz w:val="24"/>
          <w:szCs w:val="24"/>
        </w:rPr>
        <w:t xml:space="preserve"> </w:t>
      </w:r>
      <w:proofErr w:type="spellStart"/>
      <w:r w:rsidRPr="0088778E">
        <w:rPr>
          <w:sz w:val="24"/>
          <w:szCs w:val="24"/>
        </w:rPr>
        <w:t>Товариства</w:t>
      </w:r>
      <w:proofErr w:type="spellEnd"/>
      <w:r w:rsidR="005078A0" w:rsidRPr="0088778E">
        <w:rPr>
          <w:sz w:val="24"/>
          <w:szCs w:val="24"/>
        </w:rPr>
        <w:t xml:space="preserve"> на </w:t>
      </w:r>
      <w:proofErr w:type="spellStart"/>
      <w:r w:rsidR="005078A0" w:rsidRPr="0088778E">
        <w:rPr>
          <w:sz w:val="24"/>
          <w:szCs w:val="24"/>
        </w:rPr>
        <w:t>термін</w:t>
      </w:r>
      <w:proofErr w:type="spellEnd"/>
      <w:r w:rsidR="005078A0" w:rsidRPr="0088778E">
        <w:rPr>
          <w:sz w:val="24"/>
          <w:szCs w:val="24"/>
        </w:rPr>
        <w:t xml:space="preserve"> до </w:t>
      </w:r>
      <w:proofErr w:type="spellStart"/>
      <w:r w:rsidR="005078A0" w:rsidRPr="0088778E">
        <w:rPr>
          <w:sz w:val="24"/>
          <w:szCs w:val="24"/>
        </w:rPr>
        <w:t>прийняття</w:t>
      </w:r>
      <w:proofErr w:type="spellEnd"/>
      <w:r w:rsidR="005078A0" w:rsidRPr="0088778E">
        <w:rPr>
          <w:sz w:val="24"/>
          <w:szCs w:val="24"/>
        </w:rPr>
        <w:t xml:space="preserve"> </w:t>
      </w:r>
      <w:proofErr w:type="spellStart"/>
      <w:r w:rsidR="005078A0" w:rsidRPr="0088778E">
        <w:rPr>
          <w:sz w:val="24"/>
          <w:szCs w:val="24"/>
        </w:rPr>
        <w:t>рішення</w:t>
      </w:r>
      <w:proofErr w:type="spellEnd"/>
      <w:r w:rsidR="005078A0" w:rsidRPr="0088778E">
        <w:rPr>
          <w:sz w:val="24"/>
          <w:szCs w:val="24"/>
        </w:rPr>
        <w:t xml:space="preserve"> </w:t>
      </w:r>
      <w:proofErr w:type="spellStart"/>
      <w:r w:rsidR="005078A0" w:rsidRPr="0088778E">
        <w:rPr>
          <w:sz w:val="24"/>
          <w:szCs w:val="24"/>
        </w:rPr>
        <w:t>Загальними</w:t>
      </w:r>
      <w:proofErr w:type="spellEnd"/>
      <w:r w:rsidR="005078A0" w:rsidRPr="0088778E">
        <w:rPr>
          <w:sz w:val="24"/>
          <w:szCs w:val="24"/>
        </w:rPr>
        <w:t xml:space="preserve"> </w:t>
      </w:r>
      <w:proofErr w:type="spellStart"/>
      <w:r w:rsidR="005078A0" w:rsidRPr="0088778E">
        <w:rPr>
          <w:sz w:val="24"/>
          <w:szCs w:val="24"/>
        </w:rPr>
        <w:t>зборами</w:t>
      </w:r>
      <w:proofErr w:type="spellEnd"/>
      <w:r w:rsidR="005078A0" w:rsidRPr="0088778E">
        <w:rPr>
          <w:sz w:val="24"/>
          <w:szCs w:val="24"/>
        </w:rPr>
        <w:t xml:space="preserve"> акціонерів про припинення їх повноважень</w:t>
      </w:r>
      <w:r w:rsidRPr="0088778E">
        <w:rPr>
          <w:sz w:val="24"/>
          <w:szCs w:val="24"/>
        </w:rPr>
        <w:t xml:space="preserve">. </w:t>
      </w:r>
      <w:r w:rsidR="00B9253C" w:rsidRPr="0088778E">
        <w:rPr>
          <w:sz w:val="24"/>
          <w:szCs w:val="24"/>
        </w:rPr>
        <w:t xml:space="preserve">Обрання членів Наглядової ради здійснюється за принципом пропорційності представництва у її складі представників акціонерів відповідно до кількості належних акціонерам голосуючих акцій. </w:t>
      </w:r>
      <w:proofErr w:type="gramStart"/>
      <w:r w:rsidR="00B9253C" w:rsidRPr="0088778E">
        <w:rPr>
          <w:sz w:val="24"/>
          <w:szCs w:val="24"/>
        </w:rPr>
        <w:t>До складу</w:t>
      </w:r>
      <w:proofErr w:type="gramEnd"/>
      <w:r w:rsidR="00B9253C" w:rsidRPr="0088778E">
        <w:rPr>
          <w:sz w:val="24"/>
          <w:szCs w:val="24"/>
        </w:rPr>
        <w:t xml:space="preserve"> Наглядової ради обираються фізичні особи в незалежності від володіння акціями Товариства та</w:t>
      </w:r>
      <w:r w:rsidR="00874814" w:rsidRPr="0088778E">
        <w:rPr>
          <w:sz w:val="24"/>
          <w:szCs w:val="24"/>
        </w:rPr>
        <w:t>/або юридичні особи, які мають обов’язково бути акціонерами Товариства.</w:t>
      </w:r>
      <w:r w:rsidR="00B9253C" w:rsidRPr="0088778E">
        <w:rPr>
          <w:sz w:val="24"/>
          <w:szCs w:val="24"/>
        </w:rPr>
        <w:t xml:space="preserve"> </w:t>
      </w:r>
      <w:proofErr w:type="spellStart"/>
      <w:r w:rsidRPr="0088778E">
        <w:rPr>
          <w:sz w:val="24"/>
          <w:szCs w:val="24"/>
        </w:rPr>
        <w:t>Наглядова</w:t>
      </w:r>
      <w:proofErr w:type="spellEnd"/>
      <w:r w:rsidRPr="0088778E">
        <w:rPr>
          <w:sz w:val="24"/>
          <w:szCs w:val="24"/>
        </w:rPr>
        <w:t xml:space="preserve"> рада </w:t>
      </w:r>
      <w:proofErr w:type="spellStart"/>
      <w:r w:rsidRPr="0088778E">
        <w:rPr>
          <w:sz w:val="24"/>
          <w:szCs w:val="24"/>
        </w:rPr>
        <w:t>Товариства</w:t>
      </w:r>
      <w:proofErr w:type="spellEnd"/>
      <w:r w:rsidRPr="0088778E">
        <w:rPr>
          <w:sz w:val="24"/>
          <w:szCs w:val="24"/>
        </w:rPr>
        <w:t xml:space="preserve"> </w:t>
      </w:r>
      <w:proofErr w:type="spellStart"/>
      <w:r w:rsidRPr="0088778E">
        <w:rPr>
          <w:sz w:val="24"/>
          <w:szCs w:val="24"/>
        </w:rPr>
        <w:t>складається</w:t>
      </w:r>
      <w:proofErr w:type="spellEnd"/>
      <w:r w:rsidRPr="0088778E">
        <w:rPr>
          <w:sz w:val="24"/>
          <w:szCs w:val="24"/>
        </w:rPr>
        <w:t xml:space="preserve"> з </w:t>
      </w:r>
      <w:proofErr w:type="spellStart"/>
      <w:r w:rsidRPr="0088778E">
        <w:rPr>
          <w:sz w:val="24"/>
          <w:szCs w:val="24"/>
        </w:rPr>
        <w:t>Голови</w:t>
      </w:r>
      <w:proofErr w:type="spellEnd"/>
      <w:r w:rsidRPr="0088778E">
        <w:rPr>
          <w:sz w:val="24"/>
          <w:szCs w:val="24"/>
        </w:rPr>
        <w:t xml:space="preserve"> </w:t>
      </w:r>
      <w:proofErr w:type="spellStart"/>
      <w:r w:rsidRPr="0088778E">
        <w:rPr>
          <w:sz w:val="24"/>
          <w:szCs w:val="24"/>
        </w:rPr>
        <w:t>Наглядової</w:t>
      </w:r>
      <w:proofErr w:type="spellEnd"/>
      <w:r w:rsidRPr="0088778E">
        <w:rPr>
          <w:sz w:val="24"/>
          <w:szCs w:val="24"/>
        </w:rPr>
        <w:t xml:space="preserve"> ради та 2 (</w:t>
      </w:r>
      <w:proofErr w:type="spellStart"/>
      <w:r w:rsidRPr="0088778E">
        <w:rPr>
          <w:sz w:val="24"/>
          <w:szCs w:val="24"/>
        </w:rPr>
        <w:t>двох</w:t>
      </w:r>
      <w:proofErr w:type="spellEnd"/>
      <w:r w:rsidRPr="0088778E">
        <w:rPr>
          <w:sz w:val="24"/>
          <w:szCs w:val="24"/>
        </w:rPr>
        <w:t xml:space="preserve">) </w:t>
      </w:r>
      <w:proofErr w:type="spellStart"/>
      <w:r w:rsidRPr="0088778E">
        <w:rPr>
          <w:sz w:val="24"/>
          <w:szCs w:val="24"/>
        </w:rPr>
        <w:t>членів</w:t>
      </w:r>
      <w:proofErr w:type="spellEnd"/>
      <w:r w:rsidRPr="0088778E">
        <w:rPr>
          <w:sz w:val="24"/>
          <w:szCs w:val="24"/>
        </w:rPr>
        <w:t xml:space="preserve"> </w:t>
      </w:r>
      <w:proofErr w:type="spellStart"/>
      <w:r w:rsidRPr="0088778E">
        <w:rPr>
          <w:sz w:val="24"/>
          <w:szCs w:val="24"/>
        </w:rPr>
        <w:t>Наглядової</w:t>
      </w:r>
      <w:proofErr w:type="spellEnd"/>
      <w:r w:rsidRPr="0088778E">
        <w:rPr>
          <w:sz w:val="24"/>
          <w:szCs w:val="24"/>
        </w:rPr>
        <w:t xml:space="preserve"> ради. Наглядова рада має право </w:t>
      </w:r>
      <w:proofErr w:type="gramStart"/>
      <w:r w:rsidRPr="0088778E">
        <w:rPr>
          <w:sz w:val="24"/>
          <w:szCs w:val="24"/>
        </w:rPr>
        <w:t>в будь</w:t>
      </w:r>
      <w:proofErr w:type="gramEnd"/>
      <w:r w:rsidRPr="0088778E">
        <w:rPr>
          <w:sz w:val="24"/>
          <w:szCs w:val="24"/>
        </w:rPr>
        <w:t xml:space="preserve">-який час </w:t>
      </w:r>
      <w:r w:rsidR="00603F8B" w:rsidRPr="0088778E">
        <w:rPr>
          <w:sz w:val="24"/>
          <w:szCs w:val="24"/>
        </w:rPr>
        <w:t xml:space="preserve">переобрати </w:t>
      </w:r>
      <w:r w:rsidRPr="0088778E">
        <w:rPr>
          <w:sz w:val="24"/>
          <w:szCs w:val="24"/>
        </w:rPr>
        <w:t>голову Наглядової ради.</w:t>
      </w:r>
      <w:r w:rsidR="005078A0" w:rsidRPr="0088778E">
        <w:rPr>
          <w:sz w:val="24"/>
          <w:szCs w:val="24"/>
        </w:rPr>
        <w:t xml:space="preserve"> Одна й та сама особа може обиратись </w:t>
      </w:r>
      <w:proofErr w:type="gramStart"/>
      <w:r w:rsidR="005078A0" w:rsidRPr="0088778E">
        <w:rPr>
          <w:sz w:val="24"/>
          <w:szCs w:val="24"/>
        </w:rPr>
        <w:t>до складу</w:t>
      </w:r>
      <w:proofErr w:type="gramEnd"/>
      <w:r w:rsidR="005078A0" w:rsidRPr="0088778E">
        <w:rPr>
          <w:sz w:val="24"/>
          <w:szCs w:val="24"/>
        </w:rPr>
        <w:t xml:space="preserve"> Наглядової ради неодноразово.</w:t>
      </w:r>
      <w:r w:rsidRPr="0088778E">
        <w:rPr>
          <w:sz w:val="24"/>
          <w:szCs w:val="24"/>
        </w:rPr>
        <w:t xml:space="preserve"> Член </w:t>
      </w:r>
      <w:proofErr w:type="spellStart"/>
      <w:r w:rsidRPr="0088778E">
        <w:rPr>
          <w:sz w:val="24"/>
          <w:szCs w:val="24"/>
        </w:rPr>
        <w:t>Наглядової</w:t>
      </w:r>
      <w:proofErr w:type="spellEnd"/>
      <w:r w:rsidRPr="0088778E">
        <w:rPr>
          <w:sz w:val="24"/>
          <w:szCs w:val="24"/>
        </w:rPr>
        <w:t xml:space="preserve"> ради не </w:t>
      </w:r>
      <w:proofErr w:type="spellStart"/>
      <w:r w:rsidRPr="0088778E">
        <w:rPr>
          <w:sz w:val="24"/>
          <w:szCs w:val="24"/>
        </w:rPr>
        <w:t>може</w:t>
      </w:r>
      <w:proofErr w:type="spellEnd"/>
      <w:r w:rsidRPr="0088778E">
        <w:rPr>
          <w:sz w:val="24"/>
          <w:szCs w:val="24"/>
        </w:rPr>
        <w:t xml:space="preserve"> бути </w:t>
      </w:r>
      <w:proofErr w:type="spellStart"/>
      <w:r w:rsidRPr="0088778E">
        <w:rPr>
          <w:sz w:val="24"/>
          <w:szCs w:val="24"/>
        </w:rPr>
        <w:t>одночасно</w:t>
      </w:r>
      <w:proofErr w:type="spellEnd"/>
      <w:r w:rsidRPr="0088778E">
        <w:rPr>
          <w:sz w:val="24"/>
          <w:szCs w:val="24"/>
        </w:rPr>
        <w:t xml:space="preserve"> </w:t>
      </w:r>
      <w:r w:rsidR="005078A0" w:rsidRPr="0088778E">
        <w:rPr>
          <w:sz w:val="24"/>
          <w:szCs w:val="24"/>
        </w:rPr>
        <w:t xml:space="preserve">членом </w:t>
      </w:r>
      <w:r w:rsidR="00355872">
        <w:rPr>
          <w:sz w:val="24"/>
          <w:szCs w:val="24"/>
          <w:lang w:val="uk-UA"/>
        </w:rPr>
        <w:t>В</w:t>
      </w:r>
      <w:proofErr w:type="spellStart"/>
      <w:r w:rsidR="005078A0" w:rsidRPr="0088778E">
        <w:rPr>
          <w:sz w:val="24"/>
          <w:szCs w:val="24"/>
        </w:rPr>
        <w:t>иконавчого</w:t>
      </w:r>
      <w:proofErr w:type="spellEnd"/>
      <w:r w:rsidR="005078A0" w:rsidRPr="0088778E">
        <w:rPr>
          <w:sz w:val="24"/>
          <w:szCs w:val="24"/>
        </w:rPr>
        <w:t xml:space="preserve"> органу</w:t>
      </w:r>
      <w:r w:rsidRPr="0088778E">
        <w:rPr>
          <w:sz w:val="24"/>
          <w:szCs w:val="24"/>
        </w:rPr>
        <w:t xml:space="preserve"> та/</w:t>
      </w:r>
      <w:proofErr w:type="spellStart"/>
      <w:r w:rsidRPr="0088778E">
        <w:rPr>
          <w:sz w:val="24"/>
          <w:szCs w:val="24"/>
        </w:rPr>
        <w:t>або</w:t>
      </w:r>
      <w:proofErr w:type="spellEnd"/>
      <w:r w:rsidRPr="0088778E">
        <w:rPr>
          <w:sz w:val="24"/>
          <w:szCs w:val="24"/>
        </w:rPr>
        <w:t xml:space="preserve"> членом Ревізійної комісії Товариства.</w:t>
      </w:r>
      <w:r w:rsidR="005078A0" w:rsidRPr="0088778E">
        <w:rPr>
          <w:sz w:val="24"/>
          <w:szCs w:val="24"/>
        </w:rPr>
        <w:t xml:space="preserve"> </w:t>
      </w:r>
      <w:proofErr w:type="spellStart"/>
      <w:r w:rsidR="005078A0" w:rsidRPr="0088778E">
        <w:rPr>
          <w:sz w:val="24"/>
          <w:szCs w:val="24"/>
        </w:rPr>
        <w:t>Якщо</w:t>
      </w:r>
      <w:proofErr w:type="spellEnd"/>
      <w:r w:rsidR="005078A0" w:rsidRPr="0088778E">
        <w:rPr>
          <w:sz w:val="24"/>
          <w:szCs w:val="24"/>
        </w:rPr>
        <w:t xml:space="preserve"> </w:t>
      </w:r>
      <w:proofErr w:type="spellStart"/>
      <w:r w:rsidR="005078A0" w:rsidRPr="0088778E">
        <w:rPr>
          <w:sz w:val="24"/>
          <w:szCs w:val="24"/>
        </w:rPr>
        <w:t>кількість</w:t>
      </w:r>
      <w:proofErr w:type="spellEnd"/>
      <w:r w:rsidR="005078A0" w:rsidRPr="0088778E">
        <w:rPr>
          <w:sz w:val="24"/>
          <w:szCs w:val="24"/>
        </w:rPr>
        <w:t xml:space="preserve"> </w:t>
      </w:r>
      <w:proofErr w:type="spellStart"/>
      <w:r w:rsidR="005078A0" w:rsidRPr="0088778E">
        <w:rPr>
          <w:sz w:val="24"/>
          <w:szCs w:val="24"/>
        </w:rPr>
        <w:t>членів</w:t>
      </w:r>
      <w:proofErr w:type="spellEnd"/>
      <w:r w:rsidR="005078A0" w:rsidRPr="0088778E">
        <w:rPr>
          <w:sz w:val="24"/>
          <w:szCs w:val="24"/>
        </w:rPr>
        <w:t xml:space="preserve"> Нагл</w:t>
      </w:r>
      <w:r w:rsidR="00355872">
        <w:rPr>
          <w:sz w:val="24"/>
          <w:szCs w:val="24"/>
          <w:lang w:val="uk-UA"/>
        </w:rPr>
        <w:t>я</w:t>
      </w:r>
      <w:proofErr w:type="spellStart"/>
      <w:r w:rsidR="005078A0" w:rsidRPr="0088778E">
        <w:rPr>
          <w:sz w:val="24"/>
          <w:szCs w:val="24"/>
        </w:rPr>
        <w:t>дової</w:t>
      </w:r>
      <w:proofErr w:type="spellEnd"/>
      <w:r w:rsidR="005078A0" w:rsidRPr="0088778E">
        <w:rPr>
          <w:sz w:val="24"/>
          <w:szCs w:val="24"/>
        </w:rPr>
        <w:t xml:space="preserve"> ради становить </w:t>
      </w:r>
      <w:proofErr w:type="spellStart"/>
      <w:r w:rsidR="005078A0" w:rsidRPr="0088778E">
        <w:rPr>
          <w:sz w:val="24"/>
          <w:szCs w:val="24"/>
        </w:rPr>
        <w:t>менше</w:t>
      </w:r>
      <w:proofErr w:type="spellEnd"/>
      <w:r w:rsidR="005078A0" w:rsidRPr="0088778E">
        <w:rPr>
          <w:sz w:val="24"/>
          <w:szCs w:val="24"/>
        </w:rPr>
        <w:t xml:space="preserve"> </w:t>
      </w:r>
      <w:proofErr w:type="spellStart"/>
      <w:r w:rsidR="005078A0" w:rsidRPr="0088778E">
        <w:rPr>
          <w:sz w:val="24"/>
          <w:szCs w:val="24"/>
        </w:rPr>
        <w:t>половини</w:t>
      </w:r>
      <w:proofErr w:type="spellEnd"/>
      <w:r w:rsidR="005078A0" w:rsidRPr="0088778E">
        <w:rPr>
          <w:sz w:val="24"/>
          <w:szCs w:val="24"/>
        </w:rPr>
        <w:t xml:space="preserve"> </w:t>
      </w:r>
      <w:proofErr w:type="spellStart"/>
      <w:r w:rsidR="005078A0" w:rsidRPr="0088778E">
        <w:rPr>
          <w:sz w:val="24"/>
          <w:szCs w:val="24"/>
        </w:rPr>
        <w:t>її</w:t>
      </w:r>
      <w:proofErr w:type="spellEnd"/>
      <w:r w:rsidR="005078A0" w:rsidRPr="0088778E">
        <w:rPr>
          <w:sz w:val="24"/>
          <w:szCs w:val="24"/>
        </w:rPr>
        <w:t xml:space="preserve"> </w:t>
      </w:r>
      <w:proofErr w:type="spellStart"/>
      <w:r w:rsidR="005078A0" w:rsidRPr="0088778E">
        <w:rPr>
          <w:sz w:val="24"/>
          <w:szCs w:val="24"/>
        </w:rPr>
        <w:t>кількісного</w:t>
      </w:r>
      <w:proofErr w:type="spellEnd"/>
      <w:r w:rsidR="005078A0" w:rsidRPr="0088778E">
        <w:rPr>
          <w:sz w:val="24"/>
          <w:szCs w:val="24"/>
        </w:rPr>
        <w:t xml:space="preserve"> складу, Товариство протягом трьох місяців має скликати позачергові</w:t>
      </w:r>
      <w:r w:rsidR="00ED2F39" w:rsidRPr="0088778E">
        <w:rPr>
          <w:sz w:val="24"/>
          <w:szCs w:val="24"/>
        </w:rPr>
        <w:t xml:space="preserve"> Загальні збори для обрання решти членів Наглядової ради. Голова Наглядової ради обирається членами Наглядової ради з їх числа простою більшістю голосів від кількісного складу Наглядової ради. У </w:t>
      </w:r>
      <w:proofErr w:type="spellStart"/>
      <w:r w:rsidR="00ED2F39" w:rsidRPr="0088778E">
        <w:rPr>
          <w:sz w:val="24"/>
          <w:szCs w:val="24"/>
        </w:rPr>
        <w:t>неможливості</w:t>
      </w:r>
      <w:proofErr w:type="spellEnd"/>
      <w:r w:rsidR="00ED2F39" w:rsidRPr="0088778E">
        <w:rPr>
          <w:sz w:val="24"/>
          <w:szCs w:val="24"/>
        </w:rPr>
        <w:t xml:space="preserve"> </w:t>
      </w:r>
      <w:proofErr w:type="spellStart"/>
      <w:r w:rsidR="00ED2F39" w:rsidRPr="0088778E">
        <w:rPr>
          <w:sz w:val="24"/>
          <w:szCs w:val="24"/>
        </w:rPr>
        <w:t>виконання</w:t>
      </w:r>
      <w:proofErr w:type="spellEnd"/>
      <w:r w:rsidR="00ED2F39" w:rsidRPr="0088778E">
        <w:rPr>
          <w:sz w:val="24"/>
          <w:szCs w:val="24"/>
        </w:rPr>
        <w:t xml:space="preserve"> </w:t>
      </w:r>
      <w:r w:rsidR="00355872">
        <w:rPr>
          <w:sz w:val="24"/>
          <w:szCs w:val="24"/>
          <w:lang w:val="uk-UA"/>
        </w:rPr>
        <w:t>Г</w:t>
      </w:r>
      <w:proofErr w:type="spellStart"/>
      <w:r w:rsidR="00ED2F39" w:rsidRPr="0088778E">
        <w:rPr>
          <w:sz w:val="24"/>
          <w:szCs w:val="24"/>
        </w:rPr>
        <w:t>оловою</w:t>
      </w:r>
      <w:proofErr w:type="spellEnd"/>
      <w:r w:rsidR="00ED2F39" w:rsidRPr="0088778E">
        <w:rPr>
          <w:sz w:val="24"/>
          <w:szCs w:val="24"/>
        </w:rPr>
        <w:t xml:space="preserve"> </w:t>
      </w:r>
      <w:proofErr w:type="spellStart"/>
      <w:r w:rsidR="00ED2F39" w:rsidRPr="0088778E">
        <w:rPr>
          <w:sz w:val="24"/>
          <w:szCs w:val="24"/>
        </w:rPr>
        <w:t>Наглядової</w:t>
      </w:r>
      <w:proofErr w:type="spellEnd"/>
      <w:r w:rsidR="00ED2F39" w:rsidRPr="0088778E">
        <w:rPr>
          <w:sz w:val="24"/>
          <w:szCs w:val="24"/>
        </w:rPr>
        <w:t xml:space="preserve"> ради </w:t>
      </w:r>
      <w:proofErr w:type="spellStart"/>
      <w:r w:rsidR="00ED2F39" w:rsidRPr="0088778E">
        <w:rPr>
          <w:sz w:val="24"/>
          <w:szCs w:val="24"/>
        </w:rPr>
        <w:t>своїх</w:t>
      </w:r>
      <w:proofErr w:type="spellEnd"/>
      <w:r w:rsidR="00ED2F39" w:rsidRPr="0088778E">
        <w:rPr>
          <w:sz w:val="24"/>
          <w:szCs w:val="24"/>
        </w:rPr>
        <w:t xml:space="preserve"> </w:t>
      </w:r>
      <w:proofErr w:type="spellStart"/>
      <w:r w:rsidR="00ED2F39" w:rsidRPr="0088778E">
        <w:rPr>
          <w:sz w:val="24"/>
          <w:szCs w:val="24"/>
        </w:rPr>
        <w:t>повноважень</w:t>
      </w:r>
      <w:proofErr w:type="spellEnd"/>
      <w:r w:rsidR="00ED2F39" w:rsidRPr="0088778E">
        <w:rPr>
          <w:sz w:val="24"/>
          <w:szCs w:val="24"/>
        </w:rPr>
        <w:t xml:space="preserve"> </w:t>
      </w:r>
      <w:proofErr w:type="spellStart"/>
      <w:r w:rsidR="00ED2F39" w:rsidRPr="0088778E">
        <w:rPr>
          <w:sz w:val="24"/>
          <w:szCs w:val="24"/>
        </w:rPr>
        <w:t>його</w:t>
      </w:r>
      <w:proofErr w:type="spellEnd"/>
      <w:r w:rsidR="00ED2F39" w:rsidRPr="0088778E">
        <w:rPr>
          <w:sz w:val="24"/>
          <w:szCs w:val="24"/>
        </w:rPr>
        <w:t xml:space="preserve"> </w:t>
      </w:r>
      <w:proofErr w:type="spellStart"/>
      <w:r w:rsidR="00ED2F39" w:rsidRPr="0088778E">
        <w:rPr>
          <w:sz w:val="24"/>
          <w:szCs w:val="24"/>
        </w:rPr>
        <w:t>повноваження</w:t>
      </w:r>
      <w:proofErr w:type="spellEnd"/>
      <w:r w:rsidR="00ED2F39" w:rsidRPr="0088778E">
        <w:rPr>
          <w:sz w:val="24"/>
          <w:szCs w:val="24"/>
        </w:rPr>
        <w:t xml:space="preserve"> </w:t>
      </w:r>
      <w:proofErr w:type="spellStart"/>
      <w:r w:rsidR="00ED2F39" w:rsidRPr="0088778E">
        <w:rPr>
          <w:sz w:val="24"/>
          <w:szCs w:val="24"/>
        </w:rPr>
        <w:t>здійснює</w:t>
      </w:r>
      <w:proofErr w:type="spellEnd"/>
      <w:r w:rsidR="00ED2F39" w:rsidRPr="0088778E">
        <w:rPr>
          <w:sz w:val="24"/>
          <w:szCs w:val="24"/>
        </w:rPr>
        <w:t xml:space="preserve"> один </w:t>
      </w:r>
      <w:proofErr w:type="spellStart"/>
      <w:r w:rsidR="00ED2F39" w:rsidRPr="0088778E">
        <w:rPr>
          <w:sz w:val="24"/>
          <w:szCs w:val="24"/>
        </w:rPr>
        <w:t>із</w:t>
      </w:r>
      <w:proofErr w:type="spellEnd"/>
      <w:r w:rsidR="00ED2F39" w:rsidRPr="0088778E">
        <w:rPr>
          <w:sz w:val="24"/>
          <w:szCs w:val="24"/>
        </w:rPr>
        <w:t xml:space="preserve"> </w:t>
      </w:r>
      <w:proofErr w:type="spellStart"/>
      <w:r w:rsidR="00ED2F39" w:rsidRPr="0088778E">
        <w:rPr>
          <w:sz w:val="24"/>
          <w:szCs w:val="24"/>
        </w:rPr>
        <w:t>членів</w:t>
      </w:r>
      <w:proofErr w:type="spellEnd"/>
      <w:r w:rsidR="00ED2F39" w:rsidRPr="0088778E">
        <w:rPr>
          <w:sz w:val="24"/>
          <w:szCs w:val="24"/>
        </w:rPr>
        <w:t xml:space="preserve"> </w:t>
      </w:r>
      <w:proofErr w:type="spellStart"/>
      <w:r w:rsidR="00ED2F39" w:rsidRPr="0088778E">
        <w:rPr>
          <w:sz w:val="24"/>
          <w:szCs w:val="24"/>
        </w:rPr>
        <w:t>Наглядової</w:t>
      </w:r>
      <w:proofErr w:type="spellEnd"/>
      <w:r w:rsidR="00ED2F39" w:rsidRPr="0088778E">
        <w:rPr>
          <w:sz w:val="24"/>
          <w:szCs w:val="24"/>
        </w:rPr>
        <w:t xml:space="preserve"> ради за </w:t>
      </w:r>
      <w:proofErr w:type="spellStart"/>
      <w:r w:rsidR="00ED2F39" w:rsidRPr="0088778E">
        <w:rPr>
          <w:sz w:val="24"/>
          <w:szCs w:val="24"/>
        </w:rPr>
        <w:t>її</w:t>
      </w:r>
      <w:proofErr w:type="spellEnd"/>
      <w:r w:rsidR="00ED2F39" w:rsidRPr="0088778E">
        <w:rPr>
          <w:sz w:val="24"/>
          <w:szCs w:val="24"/>
        </w:rPr>
        <w:t xml:space="preserve"> </w:t>
      </w:r>
      <w:proofErr w:type="spellStart"/>
      <w:r w:rsidR="00ED2F39" w:rsidRPr="0088778E">
        <w:rPr>
          <w:sz w:val="24"/>
          <w:szCs w:val="24"/>
        </w:rPr>
        <w:t>рішенням</w:t>
      </w:r>
      <w:proofErr w:type="spellEnd"/>
      <w:r w:rsidR="00ED2F39" w:rsidRPr="0088778E">
        <w:rPr>
          <w:sz w:val="24"/>
          <w:szCs w:val="24"/>
        </w:rPr>
        <w:t>.</w:t>
      </w:r>
    </w:p>
    <w:p w:rsidR="0088778E" w:rsidRDefault="0088778E" w:rsidP="0088778E">
      <w:pPr>
        <w:pStyle w:val="a7"/>
        <w:ind w:left="567" w:firstLine="415"/>
        <w:jc w:val="both"/>
        <w:rPr>
          <w:sz w:val="24"/>
          <w:szCs w:val="24"/>
          <w:lang w:val="uk-UA"/>
        </w:rPr>
      </w:pPr>
      <w:r w:rsidRPr="0088778E">
        <w:rPr>
          <w:sz w:val="24"/>
          <w:szCs w:val="24"/>
          <w:lang w:val="uk-UA"/>
        </w:rPr>
        <w:t>Зас</w:t>
      </w:r>
      <w:r>
        <w:rPr>
          <w:sz w:val="24"/>
          <w:szCs w:val="24"/>
          <w:lang w:val="uk-UA"/>
        </w:rPr>
        <w:t xml:space="preserve">ідання Наглядової ради проводяться в мірі необхідності, але не рідше одного разу на квартал. Засідання Наглядової ради є правомочним, якщо в ньому бере участь не менше чим 2 особи. На засіданні Наглядової ради кожний член Наглядової ради має один голос. Рішення Наглядової ради приймається простою більшістю голосів членів Наглядової ради, які беруть участь у засіданні та мають право голосу. У разі рівного розподілу голосів членів Наглядової ради під час прийняття рішень, голос </w:t>
      </w:r>
      <w:r w:rsidR="008F019A">
        <w:rPr>
          <w:sz w:val="24"/>
          <w:szCs w:val="24"/>
          <w:lang w:val="uk-UA"/>
        </w:rPr>
        <w:t>Г</w:t>
      </w:r>
      <w:r>
        <w:rPr>
          <w:sz w:val="24"/>
          <w:szCs w:val="24"/>
          <w:lang w:val="uk-UA"/>
        </w:rPr>
        <w:t xml:space="preserve">олови Наглядової ради є вирішальним. </w:t>
      </w:r>
    </w:p>
    <w:p w:rsidR="0088778E" w:rsidRDefault="0088778E" w:rsidP="0088778E">
      <w:pPr>
        <w:pStyle w:val="a7"/>
        <w:ind w:left="567" w:firstLine="415"/>
        <w:jc w:val="both"/>
        <w:rPr>
          <w:sz w:val="24"/>
          <w:szCs w:val="24"/>
          <w:lang w:val="uk-UA"/>
        </w:rPr>
      </w:pPr>
      <w:r>
        <w:rPr>
          <w:sz w:val="24"/>
          <w:szCs w:val="24"/>
          <w:lang w:val="uk-UA"/>
        </w:rPr>
        <w:t xml:space="preserve">Загальні збори Товариства можуть прийняти рішення про дострокове припинення </w:t>
      </w:r>
      <w:r w:rsidR="00703FB0">
        <w:rPr>
          <w:sz w:val="24"/>
          <w:szCs w:val="24"/>
          <w:lang w:val="uk-UA"/>
        </w:rPr>
        <w:t>повноважень членів Наглядової ради та одночасне обрання нових членів у випадках:</w:t>
      </w:r>
    </w:p>
    <w:p w:rsidR="00703FB0" w:rsidRDefault="00703FB0" w:rsidP="00703FB0">
      <w:pPr>
        <w:pStyle w:val="a7"/>
        <w:numPr>
          <w:ilvl w:val="0"/>
          <w:numId w:val="15"/>
        </w:numPr>
        <w:ind w:left="567" w:firstLine="0"/>
        <w:jc w:val="both"/>
        <w:rPr>
          <w:sz w:val="24"/>
          <w:szCs w:val="24"/>
          <w:lang w:val="uk-UA"/>
        </w:rPr>
      </w:pPr>
      <w:r>
        <w:rPr>
          <w:sz w:val="24"/>
          <w:szCs w:val="24"/>
          <w:lang w:val="uk-UA"/>
        </w:rPr>
        <w:t>якщо кількість членів Наглядової ради становить менше половини її кількісного складу;</w:t>
      </w:r>
    </w:p>
    <w:p w:rsidR="00703FB0" w:rsidRDefault="00703FB0" w:rsidP="00703FB0">
      <w:pPr>
        <w:pStyle w:val="a7"/>
        <w:numPr>
          <w:ilvl w:val="0"/>
          <w:numId w:val="15"/>
        </w:numPr>
        <w:ind w:left="567" w:firstLine="0"/>
        <w:jc w:val="both"/>
        <w:rPr>
          <w:sz w:val="24"/>
          <w:szCs w:val="24"/>
          <w:lang w:val="uk-UA"/>
        </w:rPr>
      </w:pPr>
      <w:r>
        <w:rPr>
          <w:sz w:val="24"/>
          <w:szCs w:val="24"/>
          <w:lang w:val="uk-UA"/>
        </w:rPr>
        <w:t>у разі виникнення обставин, які відповідно до чинного законодавства України перешкоджають виконанню обов’язків члена Наглядової ради;</w:t>
      </w:r>
    </w:p>
    <w:p w:rsidR="00703FB0" w:rsidRDefault="00703FB0" w:rsidP="00703FB0">
      <w:pPr>
        <w:pStyle w:val="a7"/>
        <w:numPr>
          <w:ilvl w:val="0"/>
          <w:numId w:val="15"/>
        </w:numPr>
        <w:ind w:left="567" w:firstLine="0"/>
        <w:jc w:val="both"/>
        <w:rPr>
          <w:sz w:val="24"/>
          <w:szCs w:val="24"/>
          <w:lang w:val="uk-UA"/>
        </w:rPr>
      </w:pPr>
      <w:r>
        <w:rPr>
          <w:sz w:val="24"/>
          <w:szCs w:val="24"/>
          <w:lang w:val="uk-UA"/>
        </w:rPr>
        <w:t>у разі невиконання або неналежного виконання покладених на нього обов’язків;</w:t>
      </w:r>
    </w:p>
    <w:p w:rsidR="00703FB0" w:rsidRDefault="00827A70" w:rsidP="00703FB0">
      <w:pPr>
        <w:pStyle w:val="a7"/>
        <w:numPr>
          <w:ilvl w:val="0"/>
          <w:numId w:val="15"/>
        </w:numPr>
        <w:ind w:left="567" w:firstLine="0"/>
        <w:jc w:val="both"/>
        <w:rPr>
          <w:sz w:val="24"/>
          <w:szCs w:val="24"/>
          <w:lang w:val="uk-UA"/>
        </w:rPr>
      </w:pPr>
      <w:r>
        <w:rPr>
          <w:sz w:val="24"/>
          <w:szCs w:val="24"/>
          <w:lang w:val="uk-UA"/>
        </w:rPr>
        <w:t>у разі порушення ним умов укладеного з ним договору;</w:t>
      </w:r>
    </w:p>
    <w:p w:rsidR="00827A70" w:rsidRDefault="00827A70" w:rsidP="00703FB0">
      <w:pPr>
        <w:pStyle w:val="a7"/>
        <w:numPr>
          <w:ilvl w:val="0"/>
          <w:numId w:val="15"/>
        </w:numPr>
        <w:ind w:left="567" w:firstLine="0"/>
        <w:jc w:val="both"/>
        <w:rPr>
          <w:sz w:val="24"/>
          <w:szCs w:val="24"/>
          <w:lang w:val="uk-UA"/>
        </w:rPr>
      </w:pPr>
      <w:r>
        <w:rPr>
          <w:sz w:val="24"/>
          <w:szCs w:val="24"/>
          <w:lang w:val="uk-UA"/>
        </w:rPr>
        <w:t>за вимогою акціонерів, які мають кількість голосів, що перевищує просту більшість голосів акціонерів, присутніх на зборах;</w:t>
      </w:r>
    </w:p>
    <w:p w:rsidR="00827A70" w:rsidRDefault="00A764E0" w:rsidP="00703FB0">
      <w:pPr>
        <w:pStyle w:val="a7"/>
        <w:numPr>
          <w:ilvl w:val="0"/>
          <w:numId w:val="15"/>
        </w:numPr>
        <w:ind w:left="567" w:firstLine="0"/>
        <w:jc w:val="both"/>
        <w:rPr>
          <w:sz w:val="24"/>
          <w:szCs w:val="24"/>
          <w:lang w:val="uk-UA"/>
        </w:rPr>
      </w:pPr>
      <w:r>
        <w:rPr>
          <w:sz w:val="24"/>
          <w:szCs w:val="24"/>
          <w:lang w:val="uk-UA"/>
        </w:rPr>
        <w:t>в інших випадках передбачених чинних законодавством та Положенням про Наглядову раду.</w:t>
      </w:r>
    </w:p>
    <w:p w:rsidR="00A764E0" w:rsidRDefault="00A764E0" w:rsidP="00A764E0">
      <w:pPr>
        <w:pStyle w:val="a7"/>
        <w:ind w:left="567" w:firstLine="567"/>
        <w:jc w:val="both"/>
        <w:rPr>
          <w:sz w:val="24"/>
          <w:szCs w:val="24"/>
          <w:lang w:val="uk-UA"/>
        </w:rPr>
      </w:pPr>
      <w:r>
        <w:rPr>
          <w:sz w:val="24"/>
          <w:szCs w:val="24"/>
          <w:lang w:val="uk-UA"/>
        </w:rPr>
        <w:t>Без рішення Загальних зборів повноваження члена Наглядової ради з одночасним припиненням договору припиняються:</w:t>
      </w:r>
    </w:p>
    <w:p w:rsidR="00A764E0" w:rsidRDefault="00A764E0" w:rsidP="00A764E0">
      <w:pPr>
        <w:pStyle w:val="a7"/>
        <w:numPr>
          <w:ilvl w:val="0"/>
          <w:numId w:val="15"/>
        </w:numPr>
        <w:ind w:left="567" w:firstLine="0"/>
        <w:jc w:val="both"/>
        <w:rPr>
          <w:sz w:val="24"/>
          <w:szCs w:val="24"/>
          <w:lang w:val="uk-UA"/>
        </w:rPr>
      </w:pPr>
      <w:r w:rsidRPr="00A764E0">
        <w:rPr>
          <w:sz w:val="24"/>
          <w:szCs w:val="24"/>
          <w:lang w:val="uk-UA"/>
        </w:rPr>
        <w:t>за його бажанням за умови письмового повідомлення про це Товариства за 2 тижні;</w:t>
      </w:r>
    </w:p>
    <w:p w:rsidR="00A764E0" w:rsidRDefault="00A764E0" w:rsidP="00A764E0">
      <w:pPr>
        <w:pStyle w:val="a7"/>
        <w:numPr>
          <w:ilvl w:val="0"/>
          <w:numId w:val="15"/>
        </w:numPr>
        <w:ind w:left="567" w:firstLine="0"/>
        <w:jc w:val="both"/>
        <w:rPr>
          <w:sz w:val="24"/>
          <w:szCs w:val="24"/>
          <w:lang w:val="uk-UA"/>
        </w:rPr>
      </w:pPr>
      <w:r>
        <w:rPr>
          <w:sz w:val="24"/>
          <w:szCs w:val="24"/>
          <w:lang w:val="uk-UA"/>
        </w:rPr>
        <w:t>в разі неможливості виконання обов’язків члена Наглядової ради за станом здоров’я;</w:t>
      </w:r>
    </w:p>
    <w:p w:rsidR="00A764E0" w:rsidRDefault="00A764E0" w:rsidP="00A764E0">
      <w:pPr>
        <w:pStyle w:val="a7"/>
        <w:numPr>
          <w:ilvl w:val="0"/>
          <w:numId w:val="15"/>
        </w:numPr>
        <w:ind w:left="567" w:firstLine="0"/>
        <w:jc w:val="both"/>
        <w:rPr>
          <w:sz w:val="24"/>
          <w:szCs w:val="24"/>
          <w:lang w:val="uk-UA"/>
        </w:rPr>
      </w:pPr>
      <w:r>
        <w:rPr>
          <w:sz w:val="24"/>
          <w:szCs w:val="24"/>
          <w:lang w:val="uk-UA"/>
        </w:rPr>
        <w:t xml:space="preserve">в разі набрання законної сили </w:t>
      </w:r>
      <w:proofErr w:type="spellStart"/>
      <w:r>
        <w:rPr>
          <w:sz w:val="24"/>
          <w:szCs w:val="24"/>
          <w:lang w:val="uk-UA"/>
        </w:rPr>
        <w:t>вироком</w:t>
      </w:r>
      <w:proofErr w:type="spellEnd"/>
      <w:r>
        <w:rPr>
          <w:sz w:val="24"/>
          <w:szCs w:val="24"/>
          <w:lang w:val="uk-UA"/>
        </w:rPr>
        <w:t xml:space="preserve"> чи рішенням суду, яким притягнуто до покарання, та виключає можливість виконання обов’язків члена Наглядової ради;</w:t>
      </w:r>
    </w:p>
    <w:p w:rsidR="00A764E0" w:rsidRDefault="00A764E0" w:rsidP="00A764E0">
      <w:pPr>
        <w:pStyle w:val="a7"/>
        <w:numPr>
          <w:ilvl w:val="0"/>
          <w:numId w:val="15"/>
        </w:numPr>
        <w:ind w:left="567" w:firstLine="0"/>
        <w:jc w:val="both"/>
        <w:rPr>
          <w:sz w:val="24"/>
          <w:szCs w:val="24"/>
          <w:lang w:val="uk-UA"/>
        </w:rPr>
      </w:pPr>
      <w:r>
        <w:rPr>
          <w:sz w:val="24"/>
          <w:szCs w:val="24"/>
          <w:lang w:val="uk-UA"/>
        </w:rPr>
        <w:t>в разі смерті, визнання його недієздатним, обмежено дієздатним, безвісти відсутнім, померлим.</w:t>
      </w:r>
    </w:p>
    <w:p w:rsidR="00A764E0" w:rsidRPr="0046592E" w:rsidRDefault="0046592E" w:rsidP="0046592E">
      <w:pPr>
        <w:pStyle w:val="a7"/>
        <w:numPr>
          <w:ilvl w:val="0"/>
          <w:numId w:val="16"/>
        </w:numPr>
        <w:ind w:left="567" w:firstLine="567"/>
        <w:jc w:val="both"/>
        <w:rPr>
          <w:b/>
          <w:sz w:val="24"/>
          <w:szCs w:val="24"/>
        </w:rPr>
      </w:pPr>
      <w:r w:rsidRPr="0046592E">
        <w:rPr>
          <w:b/>
          <w:sz w:val="24"/>
          <w:szCs w:val="24"/>
        </w:rPr>
        <w:t xml:space="preserve">Директор </w:t>
      </w:r>
      <w:proofErr w:type="spellStart"/>
      <w:r w:rsidRPr="0046592E">
        <w:rPr>
          <w:b/>
          <w:sz w:val="24"/>
          <w:szCs w:val="24"/>
        </w:rPr>
        <w:t>Товариства</w:t>
      </w:r>
      <w:proofErr w:type="spellEnd"/>
      <w:r w:rsidRPr="0046592E">
        <w:rPr>
          <w:b/>
          <w:sz w:val="24"/>
          <w:szCs w:val="24"/>
        </w:rPr>
        <w:t xml:space="preserve"> </w:t>
      </w:r>
      <w:r>
        <w:rPr>
          <w:sz w:val="24"/>
          <w:szCs w:val="24"/>
          <w:lang w:val="uk-UA"/>
        </w:rPr>
        <w:t xml:space="preserve">є одноосібним </w:t>
      </w:r>
      <w:r w:rsidR="008F019A">
        <w:rPr>
          <w:sz w:val="24"/>
          <w:szCs w:val="24"/>
          <w:lang w:val="uk-UA"/>
        </w:rPr>
        <w:t>В</w:t>
      </w:r>
      <w:r>
        <w:rPr>
          <w:sz w:val="24"/>
          <w:szCs w:val="24"/>
          <w:lang w:val="uk-UA"/>
        </w:rPr>
        <w:t>иконавчим органом, який здійснює управління поточною діяльністю Товариства. До компетенції Директора належить вирішення всіх питань пов’язаних з керівництвом поточно. Діяльністю Товариства, крім питань, що належать до виключної компетенції  Загальних зборів та Наглядової ради. Директор Товариства підзвітний Загальним зборам та Наглядовій раді, організовує виконання їх рішень. Директор діє від імені Товариства у межах встановлених чинним законом, зобов’язаний діяти в інтересах Товариства, добросовісно і розумно, забезпечувати досягнення цілей всіма можливими законними засобами і охорону інтересів Товариства та не перевищувати своїх повноважень. На вимогу органів та посадових осіб Товариства зобов’язаний надати можливість ознайомитися з інформацією про діяльність Товариства</w:t>
      </w:r>
      <w:r w:rsidR="001F3C50">
        <w:rPr>
          <w:sz w:val="24"/>
          <w:szCs w:val="24"/>
          <w:lang w:val="uk-UA"/>
        </w:rPr>
        <w:t xml:space="preserve">. </w:t>
      </w:r>
    </w:p>
    <w:p w:rsidR="00665674" w:rsidRPr="00703FB0" w:rsidRDefault="00665674" w:rsidP="00C6781D">
      <w:pPr>
        <w:shd w:val="clear" w:color="auto" w:fill="FFFFFF"/>
        <w:spacing w:after="150"/>
        <w:ind w:left="644"/>
        <w:jc w:val="both"/>
        <w:rPr>
          <w:color w:val="000000"/>
          <w:sz w:val="24"/>
          <w:szCs w:val="24"/>
          <w:highlight w:val="yellow"/>
        </w:rPr>
      </w:pPr>
    </w:p>
    <w:p w:rsidR="00BA5A31" w:rsidRPr="00C61949" w:rsidRDefault="00BA5A31" w:rsidP="008F019A">
      <w:pPr>
        <w:numPr>
          <w:ilvl w:val="0"/>
          <w:numId w:val="3"/>
        </w:numPr>
        <w:shd w:val="clear" w:color="auto" w:fill="FFFFFF"/>
        <w:tabs>
          <w:tab w:val="left" w:pos="1134"/>
        </w:tabs>
        <w:spacing w:after="150"/>
        <w:ind w:firstLine="65"/>
        <w:jc w:val="both"/>
        <w:rPr>
          <w:b/>
          <w:bCs/>
          <w:color w:val="000000"/>
          <w:sz w:val="24"/>
          <w:szCs w:val="24"/>
        </w:rPr>
      </w:pPr>
      <w:r w:rsidRPr="00C61949">
        <w:rPr>
          <w:b/>
          <w:bCs/>
          <w:color w:val="000000"/>
          <w:sz w:val="24"/>
          <w:szCs w:val="24"/>
        </w:rPr>
        <w:t>Повноваження посадових осіб емітента:</w:t>
      </w:r>
    </w:p>
    <w:p w:rsidR="007C4EC3" w:rsidRPr="00C61949" w:rsidRDefault="007C4EC3" w:rsidP="007C4EC3">
      <w:pPr>
        <w:shd w:val="clear" w:color="auto" w:fill="FFFFFF"/>
        <w:ind w:left="644"/>
        <w:jc w:val="both"/>
        <w:rPr>
          <w:sz w:val="24"/>
          <w:szCs w:val="24"/>
        </w:rPr>
      </w:pPr>
      <w:r w:rsidRPr="00C61949">
        <w:rPr>
          <w:b/>
          <w:bCs/>
          <w:sz w:val="24"/>
          <w:szCs w:val="24"/>
        </w:rPr>
        <w:t>До виключної компетенції Наглядової ради належить:</w:t>
      </w:r>
      <w:r w:rsidRPr="00C61949">
        <w:rPr>
          <w:sz w:val="24"/>
          <w:szCs w:val="24"/>
        </w:rPr>
        <w:t xml:space="preserve"> </w:t>
      </w:r>
    </w:p>
    <w:p w:rsidR="007C4EC3" w:rsidRPr="00C61949" w:rsidRDefault="007C4EC3" w:rsidP="007C4EC3">
      <w:pPr>
        <w:numPr>
          <w:ilvl w:val="0"/>
          <w:numId w:val="7"/>
        </w:numPr>
        <w:shd w:val="clear" w:color="auto" w:fill="FFFFFF"/>
        <w:ind w:left="567" w:firstLine="426"/>
        <w:jc w:val="both"/>
        <w:rPr>
          <w:color w:val="000000"/>
          <w:sz w:val="24"/>
          <w:szCs w:val="24"/>
        </w:rPr>
      </w:pPr>
      <w:r w:rsidRPr="00C61949">
        <w:rPr>
          <w:sz w:val="24"/>
          <w:szCs w:val="24"/>
        </w:rPr>
        <w:t>затвердження в межах своєї компетенції положень, якими регулюються питання, пов’язані з діяльністю Товариства;</w:t>
      </w:r>
    </w:p>
    <w:p w:rsidR="007C4EC3" w:rsidRPr="00C61949" w:rsidRDefault="007C4EC3" w:rsidP="007C4EC3">
      <w:pPr>
        <w:numPr>
          <w:ilvl w:val="0"/>
          <w:numId w:val="7"/>
        </w:numPr>
        <w:shd w:val="clear" w:color="auto" w:fill="FFFFFF"/>
        <w:ind w:left="567" w:firstLine="426"/>
        <w:jc w:val="both"/>
        <w:rPr>
          <w:color w:val="000000"/>
          <w:sz w:val="24"/>
          <w:szCs w:val="24"/>
        </w:rPr>
      </w:pPr>
      <w:r w:rsidRPr="00C61949">
        <w:rPr>
          <w:sz w:val="24"/>
          <w:szCs w:val="24"/>
        </w:rPr>
        <w:t xml:space="preserve">підготовка </w:t>
      </w:r>
      <w:r w:rsidR="00C61949" w:rsidRPr="00C61949">
        <w:rPr>
          <w:sz w:val="24"/>
          <w:szCs w:val="24"/>
        </w:rPr>
        <w:t xml:space="preserve">денного </w:t>
      </w:r>
      <w:r w:rsidRPr="00C61949">
        <w:rPr>
          <w:sz w:val="24"/>
          <w:szCs w:val="24"/>
        </w:rPr>
        <w:t xml:space="preserve">Загальних зборів, прийняття рішення про дату їх проведення та про включення пропозицій до проекту порядку денного, крім скликання акціонерами позачергових Загальних зборів; </w:t>
      </w:r>
    </w:p>
    <w:p w:rsidR="007C4EC3" w:rsidRPr="00C61949" w:rsidRDefault="007C4EC3" w:rsidP="007C4EC3">
      <w:pPr>
        <w:numPr>
          <w:ilvl w:val="0"/>
          <w:numId w:val="7"/>
        </w:numPr>
        <w:shd w:val="clear" w:color="auto" w:fill="FFFFFF"/>
        <w:ind w:left="567" w:firstLine="426"/>
        <w:jc w:val="both"/>
        <w:rPr>
          <w:color w:val="000000"/>
          <w:sz w:val="24"/>
          <w:szCs w:val="24"/>
        </w:rPr>
      </w:pPr>
      <w:r w:rsidRPr="00C61949">
        <w:rPr>
          <w:sz w:val="24"/>
          <w:szCs w:val="24"/>
        </w:rPr>
        <w:t>прийняття рішення про проведення чергових</w:t>
      </w:r>
      <w:r w:rsidR="00C61949" w:rsidRPr="00C61949">
        <w:rPr>
          <w:sz w:val="24"/>
          <w:szCs w:val="24"/>
        </w:rPr>
        <w:t xml:space="preserve"> та</w:t>
      </w:r>
      <w:r w:rsidRPr="00C61949">
        <w:rPr>
          <w:sz w:val="24"/>
          <w:szCs w:val="24"/>
        </w:rPr>
        <w:t xml:space="preserve"> позачергових Загальних зборів</w:t>
      </w:r>
      <w:r w:rsidR="00C61949" w:rsidRPr="00C61949">
        <w:rPr>
          <w:sz w:val="24"/>
          <w:szCs w:val="24"/>
        </w:rPr>
        <w:t xml:space="preserve"> відповідно до Статуту Товариства та у випадках, встановлених ЗУ «Про акціонерні товариства»</w:t>
      </w:r>
      <w:r w:rsidRPr="00C61949">
        <w:rPr>
          <w:sz w:val="24"/>
          <w:szCs w:val="24"/>
        </w:rPr>
        <w:t>;</w:t>
      </w:r>
    </w:p>
    <w:p w:rsidR="007C4EC3" w:rsidRPr="00C61949" w:rsidRDefault="007C4EC3" w:rsidP="007C4EC3">
      <w:pPr>
        <w:numPr>
          <w:ilvl w:val="0"/>
          <w:numId w:val="7"/>
        </w:numPr>
        <w:shd w:val="clear" w:color="auto" w:fill="FFFFFF"/>
        <w:ind w:left="567" w:firstLine="426"/>
        <w:jc w:val="both"/>
        <w:rPr>
          <w:color w:val="000000"/>
          <w:sz w:val="24"/>
          <w:szCs w:val="24"/>
        </w:rPr>
      </w:pPr>
      <w:r w:rsidRPr="00C61949">
        <w:rPr>
          <w:sz w:val="24"/>
          <w:szCs w:val="24"/>
        </w:rPr>
        <w:t>прийняття рішення про продаж раніше викуплених Товариством акцій;</w:t>
      </w:r>
    </w:p>
    <w:p w:rsidR="007C4EC3" w:rsidRPr="00C61949" w:rsidRDefault="007C4EC3" w:rsidP="007C4EC3">
      <w:pPr>
        <w:numPr>
          <w:ilvl w:val="0"/>
          <w:numId w:val="7"/>
        </w:numPr>
        <w:shd w:val="clear" w:color="auto" w:fill="FFFFFF"/>
        <w:ind w:left="567" w:firstLine="426"/>
        <w:jc w:val="both"/>
        <w:rPr>
          <w:color w:val="000000"/>
          <w:sz w:val="24"/>
          <w:szCs w:val="24"/>
        </w:rPr>
      </w:pPr>
      <w:r w:rsidRPr="00C61949">
        <w:rPr>
          <w:sz w:val="24"/>
          <w:szCs w:val="24"/>
        </w:rPr>
        <w:t>прийняття рішення про розміщення Товариством інших, цінних паперів</w:t>
      </w:r>
      <w:r w:rsidR="00C61949" w:rsidRPr="00C61949">
        <w:rPr>
          <w:sz w:val="24"/>
          <w:szCs w:val="24"/>
        </w:rPr>
        <w:t xml:space="preserve"> крім акцій на суму, що не перевищує 25% вартості активів Товариства</w:t>
      </w:r>
      <w:r w:rsidRPr="00C61949">
        <w:rPr>
          <w:sz w:val="24"/>
          <w:szCs w:val="24"/>
        </w:rPr>
        <w:t xml:space="preserve">; </w:t>
      </w:r>
    </w:p>
    <w:p w:rsidR="007C4EC3" w:rsidRPr="00C61949" w:rsidRDefault="007C4EC3" w:rsidP="007C4EC3">
      <w:pPr>
        <w:numPr>
          <w:ilvl w:val="0"/>
          <w:numId w:val="7"/>
        </w:numPr>
        <w:shd w:val="clear" w:color="auto" w:fill="FFFFFF"/>
        <w:ind w:left="567" w:firstLine="426"/>
        <w:jc w:val="both"/>
        <w:rPr>
          <w:color w:val="000000"/>
          <w:sz w:val="24"/>
          <w:szCs w:val="24"/>
        </w:rPr>
      </w:pPr>
      <w:r w:rsidRPr="00C61949">
        <w:rPr>
          <w:sz w:val="24"/>
          <w:szCs w:val="24"/>
        </w:rPr>
        <w:t xml:space="preserve">затвердження ринкової вартості майна у випадках, передбачених чинним законодавством України; </w:t>
      </w:r>
    </w:p>
    <w:p w:rsidR="007C4EC3" w:rsidRPr="009E4A43" w:rsidRDefault="007C4EC3" w:rsidP="00C61949">
      <w:pPr>
        <w:numPr>
          <w:ilvl w:val="0"/>
          <w:numId w:val="7"/>
        </w:numPr>
        <w:shd w:val="clear" w:color="auto" w:fill="FFFFFF"/>
        <w:ind w:left="567" w:firstLine="426"/>
        <w:jc w:val="both"/>
        <w:rPr>
          <w:color w:val="000000"/>
          <w:sz w:val="24"/>
          <w:szCs w:val="24"/>
        </w:rPr>
      </w:pPr>
      <w:r w:rsidRPr="009E4A43">
        <w:rPr>
          <w:sz w:val="24"/>
          <w:szCs w:val="24"/>
        </w:rPr>
        <w:t>обрання та припинення п</w:t>
      </w:r>
      <w:r w:rsidR="00C61949" w:rsidRPr="009E4A43">
        <w:rPr>
          <w:sz w:val="24"/>
          <w:szCs w:val="24"/>
        </w:rPr>
        <w:t xml:space="preserve">овноважень Директора Товариства, </w:t>
      </w:r>
      <w:r w:rsidRPr="009E4A43">
        <w:rPr>
          <w:sz w:val="24"/>
          <w:szCs w:val="24"/>
        </w:rPr>
        <w:t>затвердження умов трудового контракту, що укладатиметься з Директором, встановлення розміру винагороди</w:t>
      </w:r>
      <w:r w:rsidR="00C61949" w:rsidRPr="009E4A43">
        <w:rPr>
          <w:sz w:val="24"/>
          <w:szCs w:val="24"/>
        </w:rPr>
        <w:t xml:space="preserve">, призначення особи, яка підписує від імені Товариства Трудовий контракт </w:t>
      </w:r>
      <w:r w:rsidR="001714F5">
        <w:rPr>
          <w:sz w:val="24"/>
          <w:szCs w:val="24"/>
        </w:rPr>
        <w:t>з</w:t>
      </w:r>
      <w:r w:rsidR="00C61949" w:rsidRPr="009E4A43">
        <w:rPr>
          <w:sz w:val="24"/>
          <w:szCs w:val="24"/>
        </w:rPr>
        <w:t xml:space="preserve"> Директором Товариства</w:t>
      </w:r>
      <w:r w:rsidRPr="009E4A43">
        <w:rPr>
          <w:sz w:val="24"/>
          <w:szCs w:val="24"/>
        </w:rPr>
        <w:t xml:space="preserve">; </w:t>
      </w:r>
    </w:p>
    <w:p w:rsidR="007C4EC3" w:rsidRPr="009E4A43" w:rsidRDefault="007C4EC3" w:rsidP="007C4EC3">
      <w:pPr>
        <w:numPr>
          <w:ilvl w:val="0"/>
          <w:numId w:val="7"/>
        </w:numPr>
        <w:shd w:val="clear" w:color="auto" w:fill="FFFFFF"/>
        <w:ind w:left="567" w:firstLine="426"/>
        <w:jc w:val="both"/>
        <w:rPr>
          <w:color w:val="000000"/>
          <w:sz w:val="24"/>
          <w:szCs w:val="24"/>
        </w:rPr>
      </w:pPr>
      <w:r w:rsidRPr="009E4A43">
        <w:rPr>
          <w:color w:val="000000"/>
          <w:sz w:val="24"/>
          <w:szCs w:val="24"/>
        </w:rPr>
        <w:t>прийняття рішення про відсторонення Директора Товариства від здійснення повноважень та обрання особи, яка тимчасово здійснюватиме повноваження Директора Товариства;</w:t>
      </w:r>
    </w:p>
    <w:p w:rsidR="007C4EC3" w:rsidRPr="009E4A43" w:rsidRDefault="007C4EC3" w:rsidP="007C4EC3">
      <w:pPr>
        <w:numPr>
          <w:ilvl w:val="0"/>
          <w:numId w:val="7"/>
        </w:numPr>
        <w:shd w:val="clear" w:color="auto" w:fill="FFFFFF"/>
        <w:ind w:left="567" w:firstLine="426"/>
        <w:jc w:val="both"/>
        <w:rPr>
          <w:color w:val="000000"/>
          <w:sz w:val="24"/>
          <w:szCs w:val="24"/>
        </w:rPr>
      </w:pPr>
      <w:r w:rsidRPr="009E4A43">
        <w:rPr>
          <w:sz w:val="24"/>
          <w:szCs w:val="24"/>
        </w:rPr>
        <w:t>обрання аудитора Товариства та визначення умов договору, що укладатиметься з ним, встановлення розміру оплати його  послуг;</w:t>
      </w:r>
    </w:p>
    <w:p w:rsidR="007C4EC3" w:rsidRPr="009E4A43" w:rsidRDefault="007C4EC3" w:rsidP="007C4EC3">
      <w:pPr>
        <w:numPr>
          <w:ilvl w:val="0"/>
          <w:numId w:val="7"/>
        </w:numPr>
        <w:shd w:val="clear" w:color="auto" w:fill="FFFFFF"/>
        <w:ind w:left="567" w:firstLine="426"/>
        <w:jc w:val="both"/>
        <w:rPr>
          <w:color w:val="000000"/>
          <w:sz w:val="24"/>
          <w:szCs w:val="24"/>
        </w:rPr>
      </w:pPr>
      <w:r w:rsidRPr="009E4A43">
        <w:rPr>
          <w:sz w:val="24"/>
          <w:szCs w:val="24"/>
        </w:rPr>
        <w:t>визначення дати складення переліку осіб, які мають право на отримання дивідендів, порядку та строків виплати дивідендів у межах граничного строку</w:t>
      </w:r>
      <w:r w:rsidR="009E4A43" w:rsidRPr="009E4A43">
        <w:rPr>
          <w:sz w:val="24"/>
          <w:szCs w:val="24"/>
        </w:rPr>
        <w:t>, визначеного Статутом</w:t>
      </w:r>
      <w:r w:rsidRPr="009E4A43">
        <w:rPr>
          <w:sz w:val="24"/>
          <w:szCs w:val="24"/>
        </w:rPr>
        <w:t>;</w:t>
      </w:r>
    </w:p>
    <w:p w:rsidR="007C4EC3" w:rsidRPr="009E4A43" w:rsidRDefault="007C4EC3" w:rsidP="007C4EC3">
      <w:pPr>
        <w:numPr>
          <w:ilvl w:val="0"/>
          <w:numId w:val="7"/>
        </w:numPr>
        <w:shd w:val="clear" w:color="auto" w:fill="FFFFFF"/>
        <w:ind w:left="567" w:firstLine="426"/>
        <w:jc w:val="both"/>
        <w:rPr>
          <w:color w:val="000000"/>
          <w:sz w:val="24"/>
          <w:szCs w:val="24"/>
        </w:rPr>
      </w:pPr>
      <w:r w:rsidRPr="009E4A43">
        <w:rPr>
          <w:sz w:val="24"/>
          <w:szCs w:val="24"/>
        </w:rPr>
        <w:t xml:space="preserve">визначення дати складення переліку акціонерів, які мають бути повідомлені про проведення Загальних зборів та мають право на участь у Загальних зборах; </w:t>
      </w:r>
    </w:p>
    <w:p w:rsidR="009E4A43" w:rsidRPr="009E4A43" w:rsidRDefault="007C4EC3" w:rsidP="00A764E0">
      <w:pPr>
        <w:numPr>
          <w:ilvl w:val="0"/>
          <w:numId w:val="7"/>
        </w:numPr>
        <w:shd w:val="clear" w:color="auto" w:fill="FFFFFF"/>
        <w:ind w:left="567" w:firstLine="426"/>
        <w:jc w:val="both"/>
        <w:rPr>
          <w:color w:val="000000"/>
          <w:sz w:val="24"/>
          <w:szCs w:val="24"/>
        </w:rPr>
      </w:pPr>
      <w:r w:rsidRPr="009E4A43">
        <w:rPr>
          <w:sz w:val="24"/>
          <w:szCs w:val="24"/>
        </w:rPr>
        <w:t>вирішення питань про участь або припинення участі Товариства у промислово-фінансо</w:t>
      </w:r>
      <w:r w:rsidR="009E4A43" w:rsidRPr="009E4A43">
        <w:rPr>
          <w:sz w:val="24"/>
          <w:szCs w:val="24"/>
        </w:rPr>
        <w:t>вих групах та інших об'єднаннях</w:t>
      </w:r>
      <w:r w:rsidRPr="009E4A43">
        <w:rPr>
          <w:sz w:val="24"/>
          <w:szCs w:val="24"/>
        </w:rPr>
        <w:t>, про заснування інших юридичних осіб</w:t>
      </w:r>
      <w:r w:rsidR="009E4A43" w:rsidRPr="009E4A43">
        <w:rPr>
          <w:sz w:val="24"/>
          <w:szCs w:val="24"/>
        </w:rPr>
        <w:t xml:space="preserve"> та про</w:t>
      </w:r>
      <w:r w:rsidRPr="009E4A43">
        <w:rPr>
          <w:sz w:val="24"/>
          <w:szCs w:val="24"/>
        </w:rPr>
        <w:t xml:space="preserve"> про вихід з </w:t>
      </w:r>
      <w:r w:rsidR="009E4A43" w:rsidRPr="009E4A43">
        <w:rPr>
          <w:sz w:val="24"/>
          <w:szCs w:val="24"/>
        </w:rPr>
        <w:t xml:space="preserve"> них. </w:t>
      </w:r>
    </w:p>
    <w:p w:rsidR="007C4EC3" w:rsidRPr="009E4A43" w:rsidRDefault="007C4EC3" w:rsidP="00A764E0">
      <w:pPr>
        <w:numPr>
          <w:ilvl w:val="0"/>
          <w:numId w:val="7"/>
        </w:numPr>
        <w:shd w:val="clear" w:color="auto" w:fill="FFFFFF"/>
        <w:ind w:left="567" w:firstLine="426"/>
        <w:jc w:val="both"/>
        <w:rPr>
          <w:color w:val="000000"/>
          <w:sz w:val="24"/>
          <w:szCs w:val="24"/>
        </w:rPr>
      </w:pPr>
      <w:r w:rsidRPr="009E4A43">
        <w:rPr>
          <w:sz w:val="24"/>
          <w:szCs w:val="24"/>
        </w:rPr>
        <w:t>вирішення питань, віднесених до компетенції Наглядової ради чинним законодавством України</w:t>
      </w:r>
      <w:r w:rsidR="009E4A43" w:rsidRPr="009E4A43">
        <w:rPr>
          <w:sz w:val="24"/>
          <w:szCs w:val="24"/>
        </w:rPr>
        <w:t xml:space="preserve"> та Статутом</w:t>
      </w:r>
      <w:r w:rsidRPr="009E4A43">
        <w:rPr>
          <w:sz w:val="24"/>
          <w:szCs w:val="24"/>
        </w:rPr>
        <w:t>, у разі злиття, приєднання, поділу, виділу або перетворення Товариства;</w:t>
      </w:r>
    </w:p>
    <w:p w:rsidR="007C4EC3" w:rsidRPr="008E0EC1" w:rsidRDefault="007C4EC3" w:rsidP="007C4EC3">
      <w:pPr>
        <w:numPr>
          <w:ilvl w:val="0"/>
          <w:numId w:val="7"/>
        </w:numPr>
        <w:shd w:val="clear" w:color="auto" w:fill="FFFFFF"/>
        <w:ind w:left="567" w:firstLine="426"/>
        <w:jc w:val="both"/>
        <w:rPr>
          <w:color w:val="000000"/>
          <w:sz w:val="24"/>
          <w:szCs w:val="24"/>
        </w:rPr>
      </w:pPr>
      <w:r w:rsidRPr="008E0EC1">
        <w:rPr>
          <w:sz w:val="24"/>
          <w:szCs w:val="24"/>
        </w:rPr>
        <w:t>прийняття рішення про вчинення значн</w:t>
      </w:r>
      <w:r w:rsidR="009E4A43" w:rsidRPr="008E0EC1">
        <w:rPr>
          <w:sz w:val="24"/>
          <w:szCs w:val="24"/>
        </w:rPr>
        <w:t>ого</w:t>
      </w:r>
      <w:r w:rsidRPr="008E0EC1">
        <w:rPr>
          <w:sz w:val="24"/>
          <w:szCs w:val="24"/>
        </w:rPr>
        <w:t xml:space="preserve"> правочин</w:t>
      </w:r>
      <w:r w:rsidR="009E4A43" w:rsidRPr="008E0EC1">
        <w:rPr>
          <w:sz w:val="24"/>
          <w:szCs w:val="24"/>
        </w:rPr>
        <w:t>у</w:t>
      </w:r>
      <w:r w:rsidRPr="008E0EC1">
        <w:rPr>
          <w:sz w:val="24"/>
          <w:szCs w:val="24"/>
        </w:rPr>
        <w:t xml:space="preserve"> у випадках, </w:t>
      </w:r>
      <w:r w:rsidR="008E0EC1" w:rsidRPr="008E0EC1">
        <w:rPr>
          <w:sz w:val="24"/>
          <w:szCs w:val="24"/>
        </w:rPr>
        <w:t>якщо ринкова вартість майна або послуг, що є його предметом, становить від 10 до 25 відсотків вартості активів за даними останньої річної фінансової звітності Товариства</w:t>
      </w:r>
      <w:r w:rsidRPr="008E0EC1">
        <w:rPr>
          <w:sz w:val="24"/>
          <w:szCs w:val="24"/>
        </w:rPr>
        <w:t>;</w:t>
      </w:r>
    </w:p>
    <w:p w:rsidR="007C4EC3" w:rsidRPr="008E0EC1" w:rsidRDefault="007C4EC3" w:rsidP="007C4EC3">
      <w:pPr>
        <w:numPr>
          <w:ilvl w:val="0"/>
          <w:numId w:val="7"/>
        </w:numPr>
        <w:shd w:val="clear" w:color="auto" w:fill="FFFFFF"/>
        <w:ind w:left="567" w:firstLine="426"/>
        <w:jc w:val="both"/>
        <w:rPr>
          <w:color w:val="000000"/>
          <w:sz w:val="24"/>
          <w:szCs w:val="24"/>
        </w:rPr>
      </w:pPr>
      <w:r w:rsidRPr="008E0EC1">
        <w:rPr>
          <w:sz w:val="24"/>
          <w:szCs w:val="24"/>
        </w:rPr>
        <w:t>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w:t>
      </w:r>
    </w:p>
    <w:p w:rsidR="007C4EC3" w:rsidRPr="008E0EC1" w:rsidRDefault="007C4EC3" w:rsidP="007C4EC3">
      <w:pPr>
        <w:numPr>
          <w:ilvl w:val="0"/>
          <w:numId w:val="7"/>
        </w:numPr>
        <w:shd w:val="clear" w:color="auto" w:fill="FFFFFF"/>
        <w:ind w:left="567" w:firstLine="426"/>
        <w:jc w:val="both"/>
        <w:rPr>
          <w:color w:val="000000"/>
          <w:sz w:val="24"/>
          <w:szCs w:val="24"/>
        </w:rPr>
      </w:pPr>
      <w:r w:rsidRPr="008E0EC1">
        <w:rPr>
          <w:sz w:val="24"/>
          <w:szCs w:val="24"/>
        </w:rPr>
        <w:t>прийняття рішення про обрання оцінювача майна Товариства та затвердження умов договору, що укладатиметься з ним, встановлення розміру оплати його  послуг;</w:t>
      </w:r>
    </w:p>
    <w:p w:rsidR="007C4EC3" w:rsidRPr="008E0EC1" w:rsidRDefault="007C4EC3" w:rsidP="007C4EC3">
      <w:pPr>
        <w:numPr>
          <w:ilvl w:val="0"/>
          <w:numId w:val="7"/>
        </w:numPr>
        <w:shd w:val="clear" w:color="auto" w:fill="FFFFFF"/>
        <w:ind w:left="567" w:firstLine="426"/>
        <w:jc w:val="both"/>
        <w:rPr>
          <w:color w:val="000000"/>
          <w:sz w:val="24"/>
          <w:szCs w:val="24"/>
        </w:rPr>
      </w:pPr>
      <w:r w:rsidRPr="008E0EC1">
        <w:rPr>
          <w:sz w:val="24"/>
          <w:szCs w:val="24"/>
        </w:rPr>
        <w:t xml:space="preserve">прийняття рішення про обрання (заміну) </w:t>
      </w:r>
      <w:r w:rsidR="008E0EC1" w:rsidRPr="008E0EC1">
        <w:rPr>
          <w:sz w:val="24"/>
          <w:szCs w:val="24"/>
        </w:rPr>
        <w:t xml:space="preserve">реєстратора власників іменних цінних паперів Товариства або депозитарія, або зберігача цінних паперів </w:t>
      </w:r>
      <w:r w:rsidRPr="008E0EC1">
        <w:rPr>
          <w:sz w:val="24"/>
          <w:szCs w:val="24"/>
        </w:rPr>
        <w:t>та затвердження умов договору, що укладатиметься з н</w:t>
      </w:r>
      <w:r w:rsidR="008E0EC1" w:rsidRPr="008E0EC1">
        <w:rPr>
          <w:sz w:val="24"/>
          <w:szCs w:val="24"/>
        </w:rPr>
        <w:t>им</w:t>
      </w:r>
      <w:r w:rsidRPr="008E0EC1">
        <w:rPr>
          <w:sz w:val="24"/>
          <w:szCs w:val="24"/>
        </w:rPr>
        <w:t>, встановлення розміру оплати його послуг;</w:t>
      </w:r>
    </w:p>
    <w:p w:rsidR="007C4EC3" w:rsidRPr="008E0EC1" w:rsidRDefault="007C4EC3" w:rsidP="007C4EC3">
      <w:pPr>
        <w:numPr>
          <w:ilvl w:val="0"/>
          <w:numId w:val="7"/>
        </w:numPr>
        <w:shd w:val="clear" w:color="auto" w:fill="FFFFFF"/>
        <w:ind w:left="567" w:firstLine="426"/>
        <w:jc w:val="both"/>
        <w:rPr>
          <w:color w:val="000000"/>
          <w:sz w:val="24"/>
          <w:szCs w:val="24"/>
        </w:rPr>
      </w:pPr>
      <w:r w:rsidRPr="008E0EC1">
        <w:rPr>
          <w:sz w:val="24"/>
          <w:szCs w:val="24"/>
        </w:rPr>
        <w:t>надсилання пропозиції акціонерам про придбання належни</w:t>
      </w:r>
      <w:r w:rsidR="008E0EC1" w:rsidRPr="008E0EC1">
        <w:rPr>
          <w:sz w:val="24"/>
          <w:szCs w:val="24"/>
        </w:rPr>
        <w:t>х</w:t>
      </w:r>
      <w:r w:rsidRPr="008E0EC1">
        <w:rPr>
          <w:sz w:val="24"/>
          <w:szCs w:val="24"/>
        </w:rPr>
        <w:t xml:space="preserve"> їм простих акцій особою (особами, що діють спільно), яка придбала контрольний пакет акцій;</w:t>
      </w:r>
    </w:p>
    <w:p w:rsidR="007C4EC3" w:rsidRPr="00757F6B" w:rsidRDefault="008E0EC1" w:rsidP="007C4EC3">
      <w:pPr>
        <w:numPr>
          <w:ilvl w:val="0"/>
          <w:numId w:val="7"/>
        </w:numPr>
        <w:shd w:val="clear" w:color="auto" w:fill="FFFFFF"/>
        <w:ind w:left="567" w:firstLine="426"/>
        <w:jc w:val="both"/>
        <w:rPr>
          <w:color w:val="000000"/>
          <w:sz w:val="24"/>
          <w:szCs w:val="24"/>
        </w:rPr>
      </w:pPr>
      <w:r w:rsidRPr="00757F6B">
        <w:rPr>
          <w:sz w:val="24"/>
          <w:szCs w:val="24"/>
        </w:rPr>
        <w:t>затвердження ринкової вартості</w:t>
      </w:r>
      <w:r w:rsidR="00757F6B" w:rsidRPr="00757F6B">
        <w:rPr>
          <w:sz w:val="24"/>
          <w:szCs w:val="24"/>
        </w:rPr>
        <w:t xml:space="preserve"> майна, якщо майно вноситься як оплата за цінні папери та перебуває в державній чи комунальній власності</w:t>
      </w:r>
      <w:r w:rsidR="007C4EC3" w:rsidRPr="00757F6B">
        <w:rPr>
          <w:sz w:val="24"/>
          <w:szCs w:val="24"/>
        </w:rPr>
        <w:t>;</w:t>
      </w:r>
    </w:p>
    <w:p w:rsidR="00757F6B" w:rsidRPr="00757F6B" w:rsidRDefault="00757F6B" w:rsidP="007C4EC3">
      <w:pPr>
        <w:numPr>
          <w:ilvl w:val="0"/>
          <w:numId w:val="7"/>
        </w:numPr>
        <w:shd w:val="clear" w:color="auto" w:fill="FFFFFF"/>
        <w:ind w:left="567" w:firstLine="426"/>
        <w:jc w:val="both"/>
        <w:rPr>
          <w:color w:val="000000"/>
          <w:sz w:val="24"/>
          <w:szCs w:val="24"/>
        </w:rPr>
      </w:pPr>
      <w:r>
        <w:rPr>
          <w:sz w:val="24"/>
          <w:szCs w:val="24"/>
        </w:rPr>
        <w:t>повноваження вимагати від виконавчого органу приймати участь в засіданнях Наглядової ради;</w:t>
      </w:r>
    </w:p>
    <w:p w:rsidR="00757F6B" w:rsidRPr="00757F6B" w:rsidRDefault="00757F6B" w:rsidP="007C4EC3">
      <w:pPr>
        <w:numPr>
          <w:ilvl w:val="0"/>
          <w:numId w:val="7"/>
        </w:numPr>
        <w:shd w:val="clear" w:color="auto" w:fill="FFFFFF"/>
        <w:ind w:left="567" w:firstLine="426"/>
        <w:jc w:val="both"/>
        <w:rPr>
          <w:color w:val="000000"/>
          <w:sz w:val="24"/>
          <w:szCs w:val="24"/>
        </w:rPr>
      </w:pPr>
      <w:r>
        <w:rPr>
          <w:sz w:val="24"/>
          <w:szCs w:val="24"/>
        </w:rPr>
        <w:t>прийняття рішення (заборона або винесення на розгляд Загальних зборів акціонерів) з питань щодо вчинення правочину, щодо якого є заінтересованість;</w:t>
      </w:r>
    </w:p>
    <w:p w:rsidR="00757F6B" w:rsidRDefault="00757F6B" w:rsidP="007C4EC3">
      <w:pPr>
        <w:numPr>
          <w:ilvl w:val="0"/>
          <w:numId w:val="7"/>
        </w:numPr>
        <w:shd w:val="clear" w:color="auto" w:fill="FFFFFF"/>
        <w:ind w:left="567" w:firstLine="426"/>
        <w:jc w:val="both"/>
        <w:rPr>
          <w:color w:val="000000"/>
          <w:sz w:val="24"/>
          <w:szCs w:val="24"/>
        </w:rPr>
      </w:pPr>
      <w:r>
        <w:rPr>
          <w:color w:val="000000"/>
          <w:sz w:val="24"/>
          <w:szCs w:val="24"/>
        </w:rPr>
        <w:lastRenderedPageBreak/>
        <w:t>утворення та ліквідація інших органів Товариства (крім таких, як Наглядова рада, виконавчий орган, ревізійний орган, Лічильна комісія), обрання та припинення повноважень голови і членів органів Товариства;</w:t>
      </w:r>
    </w:p>
    <w:p w:rsidR="00757F6B" w:rsidRDefault="00757F6B" w:rsidP="007C4EC3">
      <w:pPr>
        <w:numPr>
          <w:ilvl w:val="0"/>
          <w:numId w:val="7"/>
        </w:numPr>
        <w:shd w:val="clear" w:color="auto" w:fill="FFFFFF"/>
        <w:ind w:left="567" w:firstLine="426"/>
        <w:jc w:val="both"/>
        <w:rPr>
          <w:color w:val="000000"/>
          <w:sz w:val="24"/>
          <w:szCs w:val="24"/>
        </w:rPr>
      </w:pPr>
      <w:r>
        <w:rPr>
          <w:color w:val="000000"/>
          <w:sz w:val="24"/>
          <w:szCs w:val="24"/>
        </w:rPr>
        <w:t>прийняття рішення про переведення випуску акцій документарної форми існування в бездокументарну форму існування;</w:t>
      </w:r>
    </w:p>
    <w:p w:rsidR="00973434" w:rsidRDefault="00973434" w:rsidP="007C4EC3">
      <w:pPr>
        <w:numPr>
          <w:ilvl w:val="0"/>
          <w:numId w:val="7"/>
        </w:numPr>
        <w:shd w:val="clear" w:color="auto" w:fill="FFFFFF"/>
        <w:ind w:left="567" w:firstLine="426"/>
        <w:jc w:val="both"/>
        <w:rPr>
          <w:color w:val="000000"/>
          <w:sz w:val="24"/>
          <w:szCs w:val="24"/>
        </w:rPr>
      </w:pPr>
      <w:r>
        <w:rPr>
          <w:color w:val="000000"/>
          <w:sz w:val="24"/>
          <w:szCs w:val="24"/>
        </w:rPr>
        <w:t>прийняття рішення про включення пропозицій акціонерів (менше 5%) до порядку денного Загальних зборів;</w:t>
      </w:r>
    </w:p>
    <w:p w:rsidR="00091679" w:rsidRDefault="00091679" w:rsidP="007C4EC3">
      <w:pPr>
        <w:numPr>
          <w:ilvl w:val="0"/>
          <w:numId w:val="7"/>
        </w:numPr>
        <w:shd w:val="clear" w:color="auto" w:fill="FFFFFF"/>
        <w:ind w:left="567" w:firstLine="426"/>
        <w:jc w:val="both"/>
        <w:rPr>
          <w:color w:val="000000"/>
          <w:sz w:val="24"/>
          <w:szCs w:val="24"/>
        </w:rPr>
      </w:pPr>
      <w:r>
        <w:rPr>
          <w:color w:val="000000"/>
          <w:sz w:val="24"/>
          <w:szCs w:val="24"/>
        </w:rPr>
        <w:t>надсилання акціонерам(акціонеру) мотивованого рішення про відмову у включення пропозиції до порядку денного Загальних зборів;</w:t>
      </w:r>
    </w:p>
    <w:p w:rsidR="00091679" w:rsidRDefault="00091679" w:rsidP="007C4EC3">
      <w:pPr>
        <w:numPr>
          <w:ilvl w:val="0"/>
          <w:numId w:val="7"/>
        </w:numPr>
        <w:shd w:val="clear" w:color="auto" w:fill="FFFFFF"/>
        <w:ind w:left="567" w:firstLine="426"/>
        <w:jc w:val="both"/>
        <w:rPr>
          <w:color w:val="000000"/>
          <w:sz w:val="24"/>
          <w:szCs w:val="24"/>
        </w:rPr>
      </w:pPr>
      <w:r>
        <w:rPr>
          <w:color w:val="000000"/>
          <w:sz w:val="24"/>
          <w:szCs w:val="24"/>
        </w:rPr>
        <w:t>прийняття рішення про передачу повноважень Реєстраційної комісії депозитарію або зберігача;</w:t>
      </w:r>
    </w:p>
    <w:p w:rsidR="00091679" w:rsidRDefault="00091679" w:rsidP="007C4EC3">
      <w:pPr>
        <w:numPr>
          <w:ilvl w:val="0"/>
          <w:numId w:val="7"/>
        </w:numPr>
        <w:shd w:val="clear" w:color="auto" w:fill="FFFFFF"/>
        <w:ind w:left="567" w:firstLine="426"/>
        <w:jc w:val="both"/>
        <w:rPr>
          <w:color w:val="000000"/>
          <w:sz w:val="24"/>
          <w:szCs w:val="24"/>
        </w:rPr>
      </w:pPr>
      <w:r>
        <w:rPr>
          <w:color w:val="000000"/>
          <w:sz w:val="24"/>
          <w:szCs w:val="24"/>
        </w:rPr>
        <w:t>затвердження форми та тексту бюлетеня для голосування;</w:t>
      </w:r>
    </w:p>
    <w:p w:rsidR="00091679" w:rsidRDefault="00091679" w:rsidP="007C4EC3">
      <w:pPr>
        <w:numPr>
          <w:ilvl w:val="0"/>
          <w:numId w:val="7"/>
        </w:numPr>
        <w:shd w:val="clear" w:color="auto" w:fill="FFFFFF"/>
        <w:ind w:left="567" w:firstLine="426"/>
        <w:jc w:val="both"/>
        <w:rPr>
          <w:color w:val="000000"/>
          <w:sz w:val="24"/>
          <w:szCs w:val="24"/>
        </w:rPr>
      </w:pPr>
      <w:r>
        <w:rPr>
          <w:color w:val="000000"/>
          <w:sz w:val="24"/>
          <w:szCs w:val="24"/>
        </w:rPr>
        <w:t>уповноваження на головування на Загальних зборах;</w:t>
      </w:r>
    </w:p>
    <w:p w:rsidR="00091679" w:rsidRDefault="00091679" w:rsidP="007C4EC3">
      <w:pPr>
        <w:numPr>
          <w:ilvl w:val="0"/>
          <w:numId w:val="7"/>
        </w:numPr>
        <w:shd w:val="clear" w:color="auto" w:fill="FFFFFF"/>
        <w:ind w:left="567" w:firstLine="426"/>
        <w:jc w:val="both"/>
        <w:rPr>
          <w:color w:val="000000"/>
          <w:sz w:val="24"/>
          <w:szCs w:val="24"/>
        </w:rPr>
      </w:pPr>
      <w:r>
        <w:rPr>
          <w:color w:val="000000"/>
          <w:sz w:val="24"/>
          <w:szCs w:val="24"/>
        </w:rPr>
        <w:t>призначення голови та секретаря Загальних зборів;</w:t>
      </w:r>
    </w:p>
    <w:p w:rsidR="00091679" w:rsidRDefault="00091679" w:rsidP="007C4EC3">
      <w:pPr>
        <w:numPr>
          <w:ilvl w:val="0"/>
          <w:numId w:val="7"/>
        </w:numPr>
        <w:shd w:val="clear" w:color="auto" w:fill="FFFFFF"/>
        <w:ind w:left="567" w:firstLine="426"/>
        <w:jc w:val="both"/>
        <w:rPr>
          <w:color w:val="000000"/>
          <w:sz w:val="24"/>
          <w:szCs w:val="24"/>
        </w:rPr>
      </w:pPr>
      <w:r>
        <w:rPr>
          <w:color w:val="000000"/>
          <w:sz w:val="24"/>
          <w:szCs w:val="24"/>
        </w:rPr>
        <w:t>скликання Загальних зборів;</w:t>
      </w:r>
    </w:p>
    <w:p w:rsidR="00091679" w:rsidRDefault="00091679" w:rsidP="007C4EC3">
      <w:pPr>
        <w:numPr>
          <w:ilvl w:val="0"/>
          <w:numId w:val="7"/>
        </w:numPr>
        <w:shd w:val="clear" w:color="auto" w:fill="FFFFFF"/>
        <w:ind w:left="567" w:firstLine="426"/>
        <w:jc w:val="both"/>
        <w:rPr>
          <w:color w:val="000000"/>
          <w:sz w:val="24"/>
          <w:szCs w:val="24"/>
        </w:rPr>
      </w:pPr>
      <w:r>
        <w:rPr>
          <w:color w:val="000000"/>
          <w:sz w:val="24"/>
          <w:szCs w:val="24"/>
        </w:rPr>
        <w:t>прийняття рішення про скликання або відмову в проведенні позачергових Загальних зборів;</w:t>
      </w:r>
    </w:p>
    <w:p w:rsidR="00091679" w:rsidRDefault="005A112A" w:rsidP="007C4EC3">
      <w:pPr>
        <w:numPr>
          <w:ilvl w:val="0"/>
          <w:numId w:val="7"/>
        </w:numPr>
        <w:shd w:val="clear" w:color="auto" w:fill="FFFFFF"/>
        <w:ind w:left="567" w:firstLine="426"/>
        <w:jc w:val="both"/>
        <w:rPr>
          <w:color w:val="000000"/>
          <w:sz w:val="24"/>
          <w:szCs w:val="24"/>
        </w:rPr>
      </w:pPr>
      <w:r>
        <w:rPr>
          <w:color w:val="000000"/>
          <w:sz w:val="24"/>
          <w:szCs w:val="24"/>
        </w:rPr>
        <w:t>направлення запиту про перелік акціонерів Товариства та інформації необхідної для проведення Загальних зборів;</w:t>
      </w:r>
    </w:p>
    <w:p w:rsidR="005A112A" w:rsidRDefault="005A112A" w:rsidP="007C4EC3">
      <w:pPr>
        <w:numPr>
          <w:ilvl w:val="0"/>
          <w:numId w:val="7"/>
        </w:numPr>
        <w:shd w:val="clear" w:color="auto" w:fill="FFFFFF"/>
        <w:ind w:left="567" w:firstLine="426"/>
        <w:jc w:val="both"/>
        <w:rPr>
          <w:color w:val="000000"/>
          <w:sz w:val="24"/>
          <w:szCs w:val="24"/>
        </w:rPr>
      </w:pPr>
      <w:r>
        <w:rPr>
          <w:color w:val="000000"/>
          <w:sz w:val="24"/>
          <w:szCs w:val="24"/>
        </w:rPr>
        <w:t>прийняття рішення про проведення спеціальної перевірки</w:t>
      </w:r>
      <w:r w:rsidR="005E6D32">
        <w:rPr>
          <w:color w:val="000000"/>
          <w:sz w:val="24"/>
          <w:szCs w:val="24"/>
        </w:rPr>
        <w:t xml:space="preserve"> фінансово-господарської діяльності Товариство членами ревізійного органу або аудитором;</w:t>
      </w:r>
    </w:p>
    <w:p w:rsidR="005E6D32" w:rsidRDefault="005E6D32" w:rsidP="007C4EC3">
      <w:pPr>
        <w:numPr>
          <w:ilvl w:val="0"/>
          <w:numId w:val="7"/>
        </w:numPr>
        <w:shd w:val="clear" w:color="auto" w:fill="FFFFFF"/>
        <w:ind w:left="567" w:firstLine="426"/>
        <w:jc w:val="both"/>
        <w:rPr>
          <w:color w:val="000000"/>
          <w:sz w:val="24"/>
          <w:szCs w:val="24"/>
        </w:rPr>
      </w:pPr>
      <w:r>
        <w:rPr>
          <w:color w:val="000000"/>
          <w:sz w:val="24"/>
          <w:szCs w:val="24"/>
        </w:rPr>
        <w:t>подання на вирішення Загальними зборами акціонерів в разі неприйняття рішення вчинення значного правочину у випадках, якщо вартість майна або послуг, що є предметом, становить від 10 до 25 відсотків та подання на вирішення Загальними зборами акціонерів питання про вчинення значного правочину, якщо ринкова вартість майна або послуг, що є предметом перевищує 25% вартості активів за даними останньої річної фінансової звітності;</w:t>
      </w:r>
    </w:p>
    <w:p w:rsidR="005E6D32" w:rsidRDefault="005E6D32" w:rsidP="007C4EC3">
      <w:pPr>
        <w:numPr>
          <w:ilvl w:val="0"/>
          <w:numId w:val="7"/>
        </w:numPr>
        <w:shd w:val="clear" w:color="auto" w:fill="FFFFFF"/>
        <w:ind w:left="567" w:firstLine="426"/>
        <w:jc w:val="both"/>
        <w:rPr>
          <w:color w:val="000000"/>
          <w:sz w:val="24"/>
          <w:szCs w:val="24"/>
        </w:rPr>
      </w:pPr>
      <w:r>
        <w:rPr>
          <w:color w:val="000000"/>
          <w:sz w:val="24"/>
          <w:szCs w:val="24"/>
        </w:rPr>
        <w:t>визначення переліку інформації, порядок та способи надання інформації акціонерам;</w:t>
      </w:r>
    </w:p>
    <w:p w:rsidR="005E6D32" w:rsidRPr="005E6D32" w:rsidRDefault="005E6D32" w:rsidP="007C4EC3">
      <w:pPr>
        <w:numPr>
          <w:ilvl w:val="0"/>
          <w:numId w:val="7"/>
        </w:numPr>
        <w:shd w:val="clear" w:color="auto" w:fill="FFFFFF"/>
        <w:ind w:left="567" w:firstLine="426"/>
        <w:jc w:val="both"/>
        <w:rPr>
          <w:color w:val="000000"/>
          <w:sz w:val="24"/>
          <w:szCs w:val="24"/>
        </w:rPr>
      </w:pPr>
      <w:r w:rsidRPr="005E6D32">
        <w:rPr>
          <w:color w:val="000000"/>
          <w:sz w:val="24"/>
          <w:szCs w:val="24"/>
        </w:rPr>
        <w:t>розгляд звернень та скарг акціонерів, вчинення відповідних дій по їх усуненню.</w:t>
      </w:r>
    </w:p>
    <w:p w:rsidR="007C4EC3" w:rsidRPr="005E6D32" w:rsidRDefault="007C4EC3" w:rsidP="007C4EC3">
      <w:pPr>
        <w:shd w:val="clear" w:color="auto" w:fill="FFFFFF"/>
        <w:ind w:left="567" w:firstLine="426"/>
        <w:jc w:val="both"/>
        <w:rPr>
          <w:color w:val="000000"/>
          <w:sz w:val="24"/>
          <w:szCs w:val="24"/>
        </w:rPr>
      </w:pPr>
      <w:r w:rsidRPr="005E6D32">
        <w:rPr>
          <w:sz w:val="24"/>
          <w:szCs w:val="24"/>
        </w:rPr>
        <w:t xml:space="preserve">Питання, що належать до виключної компетенції Наглядової ради згідно із Статутом Товариства, не можуть вирішуватися іншими органами Товариства, крім Загальних зборів, за винятком випадків, встановлених чинним законодавством України.  </w:t>
      </w:r>
    </w:p>
    <w:p w:rsidR="00665674" w:rsidRPr="00B23CB8" w:rsidRDefault="00665674" w:rsidP="00665674">
      <w:pPr>
        <w:tabs>
          <w:tab w:val="left" w:pos="10620"/>
        </w:tabs>
        <w:ind w:left="567" w:firstLine="142"/>
        <w:jc w:val="both"/>
        <w:rPr>
          <w:sz w:val="24"/>
          <w:szCs w:val="24"/>
          <w:highlight w:val="yellow"/>
        </w:rPr>
      </w:pPr>
      <w:r w:rsidRPr="00C61949">
        <w:rPr>
          <w:b/>
          <w:bCs/>
          <w:sz w:val="24"/>
          <w:szCs w:val="24"/>
        </w:rPr>
        <w:tab/>
      </w:r>
      <w:r w:rsidR="00035CDB" w:rsidRPr="00C61949">
        <w:rPr>
          <w:sz w:val="24"/>
          <w:szCs w:val="24"/>
        </w:rPr>
        <w:t xml:space="preserve"> </w:t>
      </w:r>
    </w:p>
    <w:p w:rsidR="00665674" w:rsidRPr="00B23CB8" w:rsidRDefault="00665674" w:rsidP="00665674">
      <w:pPr>
        <w:tabs>
          <w:tab w:val="left" w:pos="10620"/>
        </w:tabs>
        <w:ind w:left="567" w:firstLine="142"/>
        <w:jc w:val="both"/>
        <w:rPr>
          <w:b/>
          <w:bCs/>
          <w:sz w:val="24"/>
          <w:szCs w:val="24"/>
          <w:highlight w:val="yellow"/>
        </w:rPr>
      </w:pPr>
    </w:p>
    <w:p w:rsidR="00665674" w:rsidRPr="00C61949" w:rsidRDefault="00035CDB" w:rsidP="00665674">
      <w:pPr>
        <w:tabs>
          <w:tab w:val="left" w:pos="10620"/>
        </w:tabs>
        <w:ind w:left="567"/>
        <w:jc w:val="both"/>
        <w:rPr>
          <w:sz w:val="24"/>
          <w:szCs w:val="24"/>
        </w:rPr>
      </w:pPr>
      <w:r w:rsidRPr="00C61949">
        <w:rPr>
          <w:b/>
          <w:bCs/>
          <w:sz w:val="24"/>
          <w:szCs w:val="24"/>
        </w:rPr>
        <w:t>Директор Товариства</w:t>
      </w:r>
      <w:r w:rsidRPr="00C61949">
        <w:rPr>
          <w:sz w:val="24"/>
          <w:szCs w:val="24"/>
        </w:rPr>
        <w:t xml:space="preserve"> має повноваження згідно чинного законодавства</w:t>
      </w:r>
      <w:r w:rsidR="00E11780" w:rsidRPr="00C61949">
        <w:rPr>
          <w:sz w:val="24"/>
          <w:szCs w:val="24"/>
        </w:rPr>
        <w:t>,</w:t>
      </w:r>
      <w:r w:rsidRPr="00C61949">
        <w:rPr>
          <w:sz w:val="24"/>
          <w:szCs w:val="24"/>
        </w:rPr>
        <w:t xml:space="preserve"> у тому числі: </w:t>
      </w:r>
    </w:p>
    <w:p w:rsidR="00874814" w:rsidRPr="00C61949" w:rsidRDefault="00874814" w:rsidP="00874814">
      <w:pPr>
        <w:numPr>
          <w:ilvl w:val="0"/>
          <w:numId w:val="7"/>
        </w:numPr>
        <w:shd w:val="clear" w:color="auto" w:fill="FFFFFF"/>
        <w:ind w:left="567" w:firstLine="426"/>
        <w:jc w:val="both"/>
        <w:rPr>
          <w:sz w:val="24"/>
          <w:szCs w:val="24"/>
        </w:rPr>
      </w:pPr>
      <w:proofErr w:type="spellStart"/>
      <w:r w:rsidRPr="00C61949">
        <w:rPr>
          <w:sz w:val="24"/>
          <w:szCs w:val="24"/>
        </w:rPr>
        <w:t>здiйснювати</w:t>
      </w:r>
      <w:proofErr w:type="spellEnd"/>
      <w:r w:rsidRPr="00C61949">
        <w:rPr>
          <w:sz w:val="24"/>
          <w:szCs w:val="24"/>
        </w:rPr>
        <w:t xml:space="preserve"> </w:t>
      </w:r>
      <w:proofErr w:type="spellStart"/>
      <w:r w:rsidRPr="00C61949">
        <w:rPr>
          <w:sz w:val="24"/>
          <w:szCs w:val="24"/>
        </w:rPr>
        <w:t>керiвництво</w:t>
      </w:r>
      <w:proofErr w:type="spellEnd"/>
      <w:r w:rsidRPr="00C61949">
        <w:rPr>
          <w:sz w:val="24"/>
          <w:szCs w:val="24"/>
        </w:rPr>
        <w:t xml:space="preserve"> поточною </w:t>
      </w:r>
      <w:proofErr w:type="spellStart"/>
      <w:r w:rsidRPr="00C61949">
        <w:rPr>
          <w:sz w:val="24"/>
          <w:szCs w:val="24"/>
        </w:rPr>
        <w:t>дiяльнiстю</w:t>
      </w:r>
      <w:proofErr w:type="spellEnd"/>
      <w:r w:rsidRPr="00C61949">
        <w:rPr>
          <w:sz w:val="24"/>
          <w:szCs w:val="24"/>
        </w:rPr>
        <w:t xml:space="preserve"> Товариства, що передбачає його </w:t>
      </w:r>
      <w:proofErr w:type="spellStart"/>
      <w:r w:rsidRPr="00C61949">
        <w:rPr>
          <w:sz w:val="24"/>
          <w:szCs w:val="24"/>
        </w:rPr>
        <w:t>вiдповiдальнiсть</w:t>
      </w:r>
      <w:proofErr w:type="spellEnd"/>
      <w:r w:rsidRPr="00C61949">
        <w:rPr>
          <w:sz w:val="24"/>
          <w:szCs w:val="24"/>
        </w:rPr>
        <w:t xml:space="preserve"> за </w:t>
      </w:r>
      <w:proofErr w:type="spellStart"/>
      <w:r w:rsidRPr="00C61949">
        <w:rPr>
          <w:sz w:val="24"/>
          <w:szCs w:val="24"/>
        </w:rPr>
        <w:t>реалiзацiю</w:t>
      </w:r>
      <w:proofErr w:type="spellEnd"/>
      <w:r w:rsidRPr="00C61949">
        <w:rPr>
          <w:sz w:val="24"/>
          <w:szCs w:val="24"/>
        </w:rPr>
        <w:t xml:space="preserve"> </w:t>
      </w:r>
      <w:proofErr w:type="spellStart"/>
      <w:r w:rsidRPr="00C61949">
        <w:rPr>
          <w:sz w:val="24"/>
          <w:szCs w:val="24"/>
        </w:rPr>
        <w:t>цiлей</w:t>
      </w:r>
      <w:proofErr w:type="spellEnd"/>
      <w:r w:rsidRPr="00C61949">
        <w:rPr>
          <w:sz w:val="24"/>
          <w:szCs w:val="24"/>
        </w:rPr>
        <w:t xml:space="preserve">, </w:t>
      </w:r>
      <w:proofErr w:type="spellStart"/>
      <w:r w:rsidRPr="00C61949">
        <w:rPr>
          <w:sz w:val="24"/>
          <w:szCs w:val="24"/>
        </w:rPr>
        <w:t>стратегiї</w:t>
      </w:r>
      <w:proofErr w:type="spellEnd"/>
      <w:r w:rsidRPr="00C61949">
        <w:rPr>
          <w:sz w:val="24"/>
          <w:szCs w:val="24"/>
        </w:rPr>
        <w:t xml:space="preserve"> та </w:t>
      </w:r>
      <w:proofErr w:type="spellStart"/>
      <w:r w:rsidRPr="00C61949">
        <w:rPr>
          <w:sz w:val="24"/>
          <w:szCs w:val="24"/>
        </w:rPr>
        <w:t>полiтики</w:t>
      </w:r>
      <w:proofErr w:type="spellEnd"/>
      <w:r w:rsidRPr="00C61949">
        <w:rPr>
          <w:sz w:val="24"/>
          <w:szCs w:val="24"/>
        </w:rPr>
        <w:t xml:space="preserve"> Товариства.</w:t>
      </w:r>
    </w:p>
    <w:p w:rsidR="00874814" w:rsidRPr="00C61949" w:rsidRDefault="00874814" w:rsidP="00874814">
      <w:pPr>
        <w:numPr>
          <w:ilvl w:val="0"/>
          <w:numId w:val="7"/>
        </w:numPr>
        <w:shd w:val="clear" w:color="auto" w:fill="FFFFFF"/>
        <w:ind w:left="567" w:firstLine="426"/>
        <w:jc w:val="both"/>
        <w:rPr>
          <w:sz w:val="24"/>
          <w:szCs w:val="24"/>
        </w:rPr>
      </w:pPr>
      <w:proofErr w:type="spellStart"/>
      <w:r w:rsidRPr="00C61949">
        <w:rPr>
          <w:sz w:val="24"/>
          <w:szCs w:val="24"/>
        </w:rPr>
        <w:t>органiзовувати</w:t>
      </w:r>
      <w:proofErr w:type="spellEnd"/>
      <w:r w:rsidRPr="00C61949">
        <w:rPr>
          <w:sz w:val="24"/>
          <w:szCs w:val="24"/>
        </w:rPr>
        <w:t xml:space="preserve"> виконання </w:t>
      </w:r>
      <w:proofErr w:type="spellStart"/>
      <w:r w:rsidRPr="00C61949">
        <w:rPr>
          <w:sz w:val="24"/>
          <w:szCs w:val="24"/>
        </w:rPr>
        <w:t>рiшень</w:t>
      </w:r>
      <w:proofErr w:type="spellEnd"/>
      <w:r w:rsidRPr="00C61949">
        <w:rPr>
          <w:sz w:val="24"/>
          <w:szCs w:val="24"/>
        </w:rPr>
        <w:t xml:space="preserve"> Загальних </w:t>
      </w:r>
      <w:proofErr w:type="spellStart"/>
      <w:r w:rsidRPr="00C61949">
        <w:rPr>
          <w:sz w:val="24"/>
          <w:szCs w:val="24"/>
        </w:rPr>
        <w:t>зборiв</w:t>
      </w:r>
      <w:proofErr w:type="spellEnd"/>
      <w:r w:rsidRPr="00C61949">
        <w:rPr>
          <w:sz w:val="24"/>
          <w:szCs w:val="24"/>
        </w:rPr>
        <w:t xml:space="preserve"> </w:t>
      </w:r>
      <w:proofErr w:type="spellStart"/>
      <w:r w:rsidRPr="00C61949">
        <w:rPr>
          <w:sz w:val="24"/>
          <w:szCs w:val="24"/>
        </w:rPr>
        <w:t>акцiонерiв</w:t>
      </w:r>
      <w:proofErr w:type="spellEnd"/>
      <w:r w:rsidRPr="00C61949">
        <w:rPr>
          <w:sz w:val="24"/>
          <w:szCs w:val="24"/>
        </w:rPr>
        <w:t xml:space="preserve"> та Наглядової ради Товариства.</w:t>
      </w:r>
    </w:p>
    <w:p w:rsidR="00874814" w:rsidRPr="00C61949" w:rsidRDefault="00874814" w:rsidP="00874814">
      <w:pPr>
        <w:numPr>
          <w:ilvl w:val="0"/>
          <w:numId w:val="7"/>
        </w:numPr>
        <w:shd w:val="clear" w:color="auto" w:fill="FFFFFF"/>
        <w:ind w:left="567" w:firstLine="426"/>
        <w:jc w:val="both"/>
        <w:rPr>
          <w:sz w:val="24"/>
          <w:szCs w:val="24"/>
        </w:rPr>
      </w:pPr>
      <w:proofErr w:type="spellStart"/>
      <w:r w:rsidRPr="00C61949">
        <w:rPr>
          <w:sz w:val="24"/>
          <w:szCs w:val="24"/>
        </w:rPr>
        <w:t>вирiшувати</w:t>
      </w:r>
      <w:proofErr w:type="spellEnd"/>
      <w:r w:rsidRPr="00C61949">
        <w:rPr>
          <w:sz w:val="24"/>
          <w:szCs w:val="24"/>
        </w:rPr>
        <w:t xml:space="preserve"> </w:t>
      </w:r>
      <w:proofErr w:type="spellStart"/>
      <w:r w:rsidRPr="00C61949">
        <w:rPr>
          <w:sz w:val="24"/>
          <w:szCs w:val="24"/>
        </w:rPr>
        <w:t>всi</w:t>
      </w:r>
      <w:proofErr w:type="spellEnd"/>
      <w:r w:rsidRPr="00C61949">
        <w:rPr>
          <w:sz w:val="24"/>
          <w:szCs w:val="24"/>
        </w:rPr>
        <w:t xml:space="preserve"> питання, </w:t>
      </w:r>
      <w:proofErr w:type="spellStart"/>
      <w:r w:rsidRPr="00C61949">
        <w:rPr>
          <w:sz w:val="24"/>
          <w:szCs w:val="24"/>
        </w:rPr>
        <w:t>пов'язанi</w:t>
      </w:r>
      <w:proofErr w:type="spellEnd"/>
      <w:r w:rsidRPr="00C61949">
        <w:rPr>
          <w:sz w:val="24"/>
          <w:szCs w:val="24"/>
        </w:rPr>
        <w:t xml:space="preserve"> з </w:t>
      </w:r>
      <w:proofErr w:type="spellStart"/>
      <w:r w:rsidRPr="00C61949">
        <w:rPr>
          <w:sz w:val="24"/>
          <w:szCs w:val="24"/>
        </w:rPr>
        <w:t>керiвництвом</w:t>
      </w:r>
      <w:proofErr w:type="spellEnd"/>
      <w:r w:rsidRPr="00C61949">
        <w:rPr>
          <w:sz w:val="24"/>
          <w:szCs w:val="24"/>
        </w:rPr>
        <w:t xml:space="preserve"> поточною </w:t>
      </w:r>
      <w:proofErr w:type="spellStart"/>
      <w:r w:rsidRPr="00C61949">
        <w:rPr>
          <w:sz w:val="24"/>
          <w:szCs w:val="24"/>
        </w:rPr>
        <w:t>дiяльнiстю</w:t>
      </w:r>
      <w:proofErr w:type="spellEnd"/>
      <w:r w:rsidRPr="00C61949">
        <w:rPr>
          <w:sz w:val="24"/>
          <w:szCs w:val="24"/>
        </w:rPr>
        <w:t xml:space="preserve"> Товариства, </w:t>
      </w:r>
      <w:proofErr w:type="spellStart"/>
      <w:r w:rsidRPr="00C61949">
        <w:rPr>
          <w:sz w:val="24"/>
          <w:szCs w:val="24"/>
        </w:rPr>
        <w:t>крiм</w:t>
      </w:r>
      <w:proofErr w:type="spellEnd"/>
      <w:r w:rsidRPr="00C61949">
        <w:rPr>
          <w:sz w:val="24"/>
          <w:szCs w:val="24"/>
        </w:rPr>
        <w:t xml:space="preserve"> питань, що належать до виключної </w:t>
      </w:r>
      <w:proofErr w:type="spellStart"/>
      <w:r w:rsidRPr="00C61949">
        <w:rPr>
          <w:sz w:val="24"/>
          <w:szCs w:val="24"/>
        </w:rPr>
        <w:t>компетенцiї</w:t>
      </w:r>
      <w:proofErr w:type="spellEnd"/>
      <w:r w:rsidRPr="00C61949">
        <w:rPr>
          <w:sz w:val="24"/>
          <w:szCs w:val="24"/>
        </w:rPr>
        <w:t xml:space="preserve"> Загальних </w:t>
      </w:r>
      <w:proofErr w:type="spellStart"/>
      <w:r w:rsidRPr="00C61949">
        <w:rPr>
          <w:sz w:val="24"/>
          <w:szCs w:val="24"/>
        </w:rPr>
        <w:t>зборiв</w:t>
      </w:r>
      <w:proofErr w:type="spellEnd"/>
      <w:r w:rsidRPr="00C61949">
        <w:rPr>
          <w:sz w:val="24"/>
          <w:szCs w:val="24"/>
        </w:rPr>
        <w:t xml:space="preserve"> та Наглядової ради </w:t>
      </w:r>
      <w:r w:rsidR="00F55E20">
        <w:rPr>
          <w:sz w:val="24"/>
          <w:szCs w:val="24"/>
        </w:rPr>
        <w:t>Т</w:t>
      </w:r>
      <w:r w:rsidRPr="00C61949">
        <w:rPr>
          <w:sz w:val="24"/>
          <w:szCs w:val="24"/>
        </w:rPr>
        <w:t xml:space="preserve">овариства та </w:t>
      </w:r>
      <w:proofErr w:type="spellStart"/>
      <w:r w:rsidRPr="00C61949">
        <w:rPr>
          <w:sz w:val="24"/>
          <w:szCs w:val="24"/>
        </w:rPr>
        <w:t>передбаченi</w:t>
      </w:r>
      <w:proofErr w:type="spellEnd"/>
      <w:r w:rsidRPr="00C61949">
        <w:rPr>
          <w:sz w:val="24"/>
          <w:szCs w:val="24"/>
        </w:rPr>
        <w:t xml:space="preserve"> Статутом та </w:t>
      </w:r>
      <w:proofErr w:type="spellStart"/>
      <w:r w:rsidRPr="00C61949">
        <w:rPr>
          <w:sz w:val="24"/>
          <w:szCs w:val="24"/>
        </w:rPr>
        <w:t>iншими</w:t>
      </w:r>
      <w:proofErr w:type="spellEnd"/>
      <w:r w:rsidRPr="00C61949">
        <w:rPr>
          <w:sz w:val="24"/>
          <w:szCs w:val="24"/>
        </w:rPr>
        <w:t xml:space="preserve"> </w:t>
      </w:r>
      <w:proofErr w:type="spellStart"/>
      <w:r w:rsidRPr="00C61949">
        <w:rPr>
          <w:sz w:val="24"/>
          <w:szCs w:val="24"/>
        </w:rPr>
        <w:t>внутрiшнiми</w:t>
      </w:r>
      <w:proofErr w:type="spellEnd"/>
      <w:r w:rsidRPr="00C61949">
        <w:rPr>
          <w:sz w:val="24"/>
          <w:szCs w:val="24"/>
        </w:rPr>
        <w:t xml:space="preserve"> документами Товариства.</w:t>
      </w:r>
    </w:p>
    <w:p w:rsidR="00874814" w:rsidRPr="00C61949" w:rsidRDefault="00874814" w:rsidP="00874814">
      <w:pPr>
        <w:numPr>
          <w:ilvl w:val="0"/>
          <w:numId w:val="7"/>
        </w:numPr>
        <w:shd w:val="clear" w:color="auto" w:fill="FFFFFF"/>
        <w:ind w:left="567" w:firstLine="426"/>
        <w:jc w:val="both"/>
        <w:rPr>
          <w:sz w:val="24"/>
          <w:szCs w:val="24"/>
        </w:rPr>
      </w:pPr>
      <w:r w:rsidRPr="00C61949">
        <w:rPr>
          <w:sz w:val="24"/>
          <w:szCs w:val="24"/>
        </w:rPr>
        <w:t xml:space="preserve">отримувати повну, </w:t>
      </w:r>
      <w:proofErr w:type="spellStart"/>
      <w:r w:rsidRPr="00C61949">
        <w:rPr>
          <w:sz w:val="24"/>
          <w:szCs w:val="24"/>
        </w:rPr>
        <w:t>достовiрну</w:t>
      </w:r>
      <w:proofErr w:type="spellEnd"/>
      <w:r w:rsidRPr="00C61949">
        <w:rPr>
          <w:sz w:val="24"/>
          <w:szCs w:val="24"/>
        </w:rPr>
        <w:t xml:space="preserve"> та своєчасну </w:t>
      </w:r>
      <w:proofErr w:type="spellStart"/>
      <w:r w:rsidRPr="00C61949">
        <w:rPr>
          <w:sz w:val="24"/>
          <w:szCs w:val="24"/>
        </w:rPr>
        <w:t>iнформацiю</w:t>
      </w:r>
      <w:proofErr w:type="spellEnd"/>
      <w:r w:rsidRPr="00C61949">
        <w:rPr>
          <w:sz w:val="24"/>
          <w:szCs w:val="24"/>
        </w:rPr>
        <w:t xml:space="preserve"> про Товариство, </w:t>
      </w:r>
      <w:proofErr w:type="spellStart"/>
      <w:r w:rsidRPr="00C61949">
        <w:rPr>
          <w:sz w:val="24"/>
          <w:szCs w:val="24"/>
        </w:rPr>
        <w:t>необхiдну</w:t>
      </w:r>
      <w:proofErr w:type="spellEnd"/>
      <w:r w:rsidRPr="00C61949">
        <w:rPr>
          <w:sz w:val="24"/>
          <w:szCs w:val="24"/>
        </w:rPr>
        <w:t xml:space="preserve"> для виконання своїх </w:t>
      </w:r>
      <w:proofErr w:type="spellStart"/>
      <w:r w:rsidRPr="00C61949">
        <w:rPr>
          <w:sz w:val="24"/>
          <w:szCs w:val="24"/>
        </w:rPr>
        <w:t>функцiй</w:t>
      </w:r>
      <w:proofErr w:type="spellEnd"/>
      <w:r w:rsidRPr="00C61949">
        <w:rPr>
          <w:sz w:val="24"/>
          <w:szCs w:val="24"/>
        </w:rPr>
        <w:t>;</w:t>
      </w:r>
    </w:p>
    <w:p w:rsidR="00874814" w:rsidRPr="00C61949" w:rsidRDefault="00874814" w:rsidP="00874814">
      <w:pPr>
        <w:numPr>
          <w:ilvl w:val="0"/>
          <w:numId w:val="7"/>
        </w:numPr>
        <w:shd w:val="clear" w:color="auto" w:fill="FFFFFF"/>
        <w:ind w:left="567" w:firstLine="426"/>
        <w:jc w:val="both"/>
        <w:rPr>
          <w:sz w:val="24"/>
          <w:szCs w:val="24"/>
        </w:rPr>
      </w:pPr>
      <w:r w:rsidRPr="00C61949">
        <w:rPr>
          <w:sz w:val="24"/>
          <w:szCs w:val="24"/>
        </w:rPr>
        <w:t xml:space="preserve">в межах визначених </w:t>
      </w:r>
      <w:r w:rsidR="00BB0249">
        <w:rPr>
          <w:sz w:val="24"/>
          <w:szCs w:val="24"/>
        </w:rPr>
        <w:t>С</w:t>
      </w:r>
      <w:r w:rsidRPr="00C61949">
        <w:rPr>
          <w:sz w:val="24"/>
          <w:szCs w:val="24"/>
        </w:rPr>
        <w:t xml:space="preserve">татутом, </w:t>
      </w:r>
      <w:r w:rsidR="00BB0249">
        <w:rPr>
          <w:sz w:val="24"/>
          <w:szCs w:val="24"/>
        </w:rPr>
        <w:t>П</w:t>
      </w:r>
      <w:r w:rsidRPr="00C61949">
        <w:rPr>
          <w:sz w:val="24"/>
          <w:szCs w:val="24"/>
        </w:rPr>
        <w:t xml:space="preserve">оложенням, </w:t>
      </w:r>
      <w:r w:rsidR="00BB0249">
        <w:rPr>
          <w:sz w:val="24"/>
          <w:szCs w:val="24"/>
        </w:rPr>
        <w:t>К</w:t>
      </w:r>
      <w:r w:rsidRPr="00C61949">
        <w:rPr>
          <w:sz w:val="24"/>
          <w:szCs w:val="24"/>
        </w:rPr>
        <w:t xml:space="preserve">онтрактом та </w:t>
      </w:r>
      <w:proofErr w:type="spellStart"/>
      <w:r w:rsidRPr="00C61949">
        <w:rPr>
          <w:sz w:val="24"/>
          <w:szCs w:val="24"/>
        </w:rPr>
        <w:t>iншими</w:t>
      </w:r>
      <w:proofErr w:type="spellEnd"/>
      <w:r w:rsidRPr="00C61949">
        <w:rPr>
          <w:sz w:val="24"/>
          <w:szCs w:val="24"/>
        </w:rPr>
        <w:t xml:space="preserve"> документами повноважень </w:t>
      </w:r>
      <w:proofErr w:type="spellStart"/>
      <w:r w:rsidRPr="00C61949">
        <w:rPr>
          <w:sz w:val="24"/>
          <w:szCs w:val="24"/>
        </w:rPr>
        <w:t>самостiйно</w:t>
      </w:r>
      <w:proofErr w:type="spellEnd"/>
      <w:r w:rsidRPr="00C61949">
        <w:rPr>
          <w:sz w:val="24"/>
          <w:szCs w:val="24"/>
        </w:rPr>
        <w:t xml:space="preserve"> </w:t>
      </w:r>
      <w:proofErr w:type="spellStart"/>
      <w:r w:rsidRPr="00C61949">
        <w:rPr>
          <w:sz w:val="24"/>
          <w:szCs w:val="24"/>
        </w:rPr>
        <w:t>вирiшувати</w:t>
      </w:r>
      <w:proofErr w:type="spellEnd"/>
      <w:r w:rsidRPr="00C61949">
        <w:rPr>
          <w:sz w:val="24"/>
          <w:szCs w:val="24"/>
        </w:rPr>
        <w:t xml:space="preserve"> питання поточної </w:t>
      </w:r>
      <w:proofErr w:type="spellStart"/>
      <w:r w:rsidRPr="00C61949">
        <w:rPr>
          <w:sz w:val="24"/>
          <w:szCs w:val="24"/>
        </w:rPr>
        <w:t>дiяльностi</w:t>
      </w:r>
      <w:proofErr w:type="spellEnd"/>
      <w:r w:rsidRPr="00C61949">
        <w:rPr>
          <w:sz w:val="24"/>
          <w:szCs w:val="24"/>
        </w:rPr>
        <w:t xml:space="preserve"> Товариства;</w:t>
      </w:r>
    </w:p>
    <w:p w:rsidR="00C61949" w:rsidRPr="00C61949" w:rsidRDefault="00874814" w:rsidP="00874814">
      <w:pPr>
        <w:numPr>
          <w:ilvl w:val="0"/>
          <w:numId w:val="7"/>
        </w:numPr>
        <w:shd w:val="clear" w:color="auto" w:fill="FFFFFF"/>
        <w:ind w:left="567" w:firstLine="426"/>
        <w:jc w:val="both"/>
        <w:rPr>
          <w:sz w:val="24"/>
          <w:szCs w:val="24"/>
        </w:rPr>
      </w:pPr>
      <w:r w:rsidRPr="00C61949">
        <w:rPr>
          <w:sz w:val="24"/>
          <w:szCs w:val="24"/>
        </w:rPr>
        <w:t xml:space="preserve">вимагати скликання позачергового </w:t>
      </w:r>
      <w:proofErr w:type="spellStart"/>
      <w:r w:rsidRPr="00C61949">
        <w:rPr>
          <w:sz w:val="24"/>
          <w:szCs w:val="24"/>
        </w:rPr>
        <w:t>засiдання</w:t>
      </w:r>
      <w:proofErr w:type="spellEnd"/>
      <w:r w:rsidRPr="00C61949">
        <w:rPr>
          <w:sz w:val="24"/>
          <w:szCs w:val="24"/>
        </w:rPr>
        <w:t xml:space="preserve"> Наглядової ради Товариства;</w:t>
      </w:r>
    </w:p>
    <w:p w:rsidR="00C61949" w:rsidRPr="00C61949" w:rsidRDefault="00874814" w:rsidP="00874814">
      <w:pPr>
        <w:numPr>
          <w:ilvl w:val="0"/>
          <w:numId w:val="7"/>
        </w:numPr>
        <w:shd w:val="clear" w:color="auto" w:fill="FFFFFF"/>
        <w:ind w:left="567" w:firstLine="426"/>
        <w:jc w:val="both"/>
        <w:rPr>
          <w:sz w:val="24"/>
          <w:szCs w:val="24"/>
        </w:rPr>
      </w:pPr>
      <w:r w:rsidRPr="00C61949">
        <w:rPr>
          <w:sz w:val="24"/>
          <w:szCs w:val="24"/>
        </w:rPr>
        <w:t xml:space="preserve">отримувати справедливу винагороду за виконання </w:t>
      </w:r>
      <w:proofErr w:type="spellStart"/>
      <w:r w:rsidRPr="00C61949">
        <w:rPr>
          <w:sz w:val="24"/>
          <w:szCs w:val="24"/>
        </w:rPr>
        <w:t>функцiй</w:t>
      </w:r>
      <w:proofErr w:type="spellEnd"/>
      <w:r w:rsidRPr="00C61949">
        <w:rPr>
          <w:sz w:val="24"/>
          <w:szCs w:val="24"/>
        </w:rPr>
        <w:t xml:space="preserve"> Директора Това</w:t>
      </w:r>
      <w:r w:rsidR="00C61949" w:rsidRPr="00C61949">
        <w:rPr>
          <w:sz w:val="24"/>
          <w:szCs w:val="24"/>
        </w:rPr>
        <w:t>риства.</w:t>
      </w:r>
    </w:p>
    <w:p w:rsidR="00C61949" w:rsidRPr="00C61949" w:rsidRDefault="00874814" w:rsidP="00874814">
      <w:pPr>
        <w:numPr>
          <w:ilvl w:val="0"/>
          <w:numId w:val="7"/>
        </w:numPr>
        <w:shd w:val="clear" w:color="auto" w:fill="FFFFFF"/>
        <w:ind w:left="567" w:firstLine="426"/>
        <w:jc w:val="both"/>
        <w:rPr>
          <w:sz w:val="24"/>
          <w:szCs w:val="24"/>
        </w:rPr>
      </w:pPr>
      <w:proofErr w:type="spellStart"/>
      <w:r w:rsidRPr="00C61949">
        <w:rPr>
          <w:sz w:val="24"/>
          <w:szCs w:val="24"/>
        </w:rPr>
        <w:t>дiяти</w:t>
      </w:r>
      <w:proofErr w:type="spellEnd"/>
      <w:r w:rsidRPr="00C61949">
        <w:rPr>
          <w:sz w:val="24"/>
          <w:szCs w:val="24"/>
        </w:rPr>
        <w:t xml:space="preserve"> в </w:t>
      </w:r>
      <w:proofErr w:type="spellStart"/>
      <w:r w:rsidRPr="00C61949">
        <w:rPr>
          <w:sz w:val="24"/>
          <w:szCs w:val="24"/>
        </w:rPr>
        <w:t>iнтересах</w:t>
      </w:r>
      <w:proofErr w:type="spellEnd"/>
      <w:r w:rsidRPr="00C61949">
        <w:rPr>
          <w:sz w:val="24"/>
          <w:szCs w:val="24"/>
        </w:rPr>
        <w:t xml:space="preserve"> Товариства </w:t>
      </w:r>
      <w:proofErr w:type="spellStart"/>
      <w:r w:rsidRPr="00C61949">
        <w:rPr>
          <w:sz w:val="24"/>
          <w:szCs w:val="24"/>
        </w:rPr>
        <w:t>добросовiсно</w:t>
      </w:r>
      <w:proofErr w:type="spellEnd"/>
      <w:r w:rsidRPr="00C61949">
        <w:rPr>
          <w:sz w:val="24"/>
          <w:szCs w:val="24"/>
        </w:rPr>
        <w:t xml:space="preserve">, розумно та не перевищувати своїх повноважень. Обов'язок </w:t>
      </w:r>
      <w:proofErr w:type="spellStart"/>
      <w:r w:rsidRPr="00C61949">
        <w:rPr>
          <w:sz w:val="24"/>
          <w:szCs w:val="24"/>
        </w:rPr>
        <w:t>дiяти</w:t>
      </w:r>
      <w:proofErr w:type="spellEnd"/>
      <w:r w:rsidRPr="00C61949">
        <w:rPr>
          <w:sz w:val="24"/>
          <w:szCs w:val="24"/>
        </w:rPr>
        <w:t xml:space="preserve"> </w:t>
      </w:r>
      <w:proofErr w:type="spellStart"/>
      <w:r w:rsidRPr="00C61949">
        <w:rPr>
          <w:sz w:val="24"/>
          <w:szCs w:val="24"/>
        </w:rPr>
        <w:t>добросовiсно</w:t>
      </w:r>
      <w:proofErr w:type="spellEnd"/>
      <w:r w:rsidRPr="00C61949">
        <w:rPr>
          <w:sz w:val="24"/>
          <w:szCs w:val="24"/>
        </w:rPr>
        <w:t xml:space="preserve"> i розумно означає </w:t>
      </w:r>
      <w:proofErr w:type="spellStart"/>
      <w:r w:rsidRPr="00C61949">
        <w:rPr>
          <w:sz w:val="24"/>
          <w:szCs w:val="24"/>
        </w:rPr>
        <w:t>необхiднiсть</w:t>
      </w:r>
      <w:proofErr w:type="spellEnd"/>
      <w:r w:rsidRPr="00C61949">
        <w:rPr>
          <w:sz w:val="24"/>
          <w:szCs w:val="24"/>
        </w:rPr>
        <w:t xml:space="preserve"> проявляти </w:t>
      </w:r>
      <w:proofErr w:type="spellStart"/>
      <w:r w:rsidRPr="00C61949">
        <w:rPr>
          <w:sz w:val="24"/>
          <w:szCs w:val="24"/>
        </w:rPr>
        <w:t>сумлiннiсть</w:t>
      </w:r>
      <w:proofErr w:type="spellEnd"/>
      <w:r w:rsidRPr="00C61949">
        <w:rPr>
          <w:sz w:val="24"/>
          <w:szCs w:val="24"/>
        </w:rPr>
        <w:t xml:space="preserve">, </w:t>
      </w:r>
      <w:proofErr w:type="spellStart"/>
      <w:r w:rsidRPr="00C61949">
        <w:rPr>
          <w:sz w:val="24"/>
          <w:szCs w:val="24"/>
        </w:rPr>
        <w:t>обачливiсть</w:t>
      </w:r>
      <w:proofErr w:type="spellEnd"/>
      <w:r w:rsidRPr="00C61949">
        <w:rPr>
          <w:sz w:val="24"/>
          <w:szCs w:val="24"/>
        </w:rPr>
        <w:t xml:space="preserve"> та належну </w:t>
      </w:r>
      <w:proofErr w:type="spellStart"/>
      <w:r w:rsidRPr="00C61949">
        <w:rPr>
          <w:sz w:val="24"/>
          <w:szCs w:val="24"/>
        </w:rPr>
        <w:t>обережнiсть</w:t>
      </w:r>
      <w:proofErr w:type="spellEnd"/>
      <w:r w:rsidRPr="00C61949">
        <w:rPr>
          <w:sz w:val="24"/>
          <w:szCs w:val="24"/>
        </w:rPr>
        <w:t>;</w:t>
      </w:r>
    </w:p>
    <w:p w:rsidR="00C61949" w:rsidRPr="00C61949" w:rsidRDefault="00874814" w:rsidP="00874814">
      <w:pPr>
        <w:numPr>
          <w:ilvl w:val="0"/>
          <w:numId w:val="7"/>
        </w:numPr>
        <w:shd w:val="clear" w:color="auto" w:fill="FFFFFF"/>
        <w:ind w:left="567" w:firstLine="426"/>
        <w:jc w:val="both"/>
        <w:rPr>
          <w:sz w:val="24"/>
          <w:szCs w:val="24"/>
        </w:rPr>
      </w:pPr>
      <w:r w:rsidRPr="00C61949">
        <w:rPr>
          <w:sz w:val="24"/>
          <w:szCs w:val="24"/>
        </w:rPr>
        <w:t xml:space="preserve">керуватися у своїй </w:t>
      </w:r>
      <w:proofErr w:type="spellStart"/>
      <w:r w:rsidRPr="00C61949">
        <w:rPr>
          <w:sz w:val="24"/>
          <w:szCs w:val="24"/>
        </w:rPr>
        <w:t>дiяльностi</w:t>
      </w:r>
      <w:proofErr w:type="spellEnd"/>
      <w:r w:rsidRPr="00C61949">
        <w:rPr>
          <w:sz w:val="24"/>
          <w:szCs w:val="24"/>
        </w:rPr>
        <w:t xml:space="preserve"> чинним законодавством України, Статутом Товариства, </w:t>
      </w:r>
      <w:proofErr w:type="spellStart"/>
      <w:r w:rsidRPr="00C61949">
        <w:rPr>
          <w:sz w:val="24"/>
          <w:szCs w:val="24"/>
        </w:rPr>
        <w:t>iншими</w:t>
      </w:r>
      <w:proofErr w:type="spellEnd"/>
      <w:r w:rsidRPr="00C61949">
        <w:rPr>
          <w:sz w:val="24"/>
          <w:szCs w:val="24"/>
        </w:rPr>
        <w:t xml:space="preserve"> </w:t>
      </w:r>
      <w:proofErr w:type="spellStart"/>
      <w:r w:rsidRPr="00C61949">
        <w:rPr>
          <w:sz w:val="24"/>
          <w:szCs w:val="24"/>
        </w:rPr>
        <w:t>внутрiшнiми</w:t>
      </w:r>
      <w:proofErr w:type="spellEnd"/>
      <w:r w:rsidRPr="00C61949">
        <w:rPr>
          <w:sz w:val="24"/>
          <w:szCs w:val="24"/>
        </w:rPr>
        <w:t xml:space="preserve"> документами Товариства;</w:t>
      </w:r>
    </w:p>
    <w:p w:rsidR="00C61949" w:rsidRPr="00C61949" w:rsidRDefault="00874814" w:rsidP="00874814">
      <w:pPr>
        <w:numPr>
          <w:ilvl w:val="0"/>
          <w:numId w:val="7"/>
        </w:numPr>
        <w:shd w:val="clear" w:color="auto" w:fill="FFFFFF"/>
        <w:ind w:left="567" w:firstLine="426"/>
        <w:jc w:val="both"/>
        <w:rPr>
          <w:sz w:val="24"/>
          <w:szCs w:val="24"/>
        </w:rPr>
      </w:pPr>
      <w:r w:rsidRPr="00C61949">
        <w:rPr>
          <w:sz w:val="24"/>
          <w:szCs w:val="24"/>
        </w:rPr>
        <w:lastRenderedPageBreak/>
        <w:t xml:space="preserve">виконувати </w:t>
      </w:r>
      <w:proofErr w:type="spellStart"/>
      <w:r w:rsidRPr="00C61949">
        <w:rPr>
          <w:sz w:val="24"/>
          <w:szCs w:val="24"/>
        </w:rPr>
        <w:t>рiшення</w:t>
      </w:r>
      <w:proofErr w:type="spellEnd"/>
      <w:r w:rsidRPr="00C61949">
        <w:rPr>
          <w:sz w:val="24"/>
          <w:szCs w:val="24"/>
        </w:rPr>
        <w:t xml:space="preserve">, </w:t>
      </w:r>
      <w:proofErr w:type="spellStart"/>
      <w:r w:rsidRPr="00C61949">
        <w:rPr>
          <w:sz w:val="24"/>
          <w:szCs w:val="24"/>
        </w:rPr>
        <w:t>прийнятi</w:t>
      </w:r>
      <w:proofErr w:type="spellEnd"/>
      <w:r w:rsidRPr="00C61949">
        <w:rPr>
          <w:sz w:val="24"/>
          <w:szCs w:val="24"/>
        </w:rPr>
        <w:t xml:space="preserve"> Загальними зборами </w:t>
      </w:r>
      <w:proofErr w:type="spellStart"/>
      <w:r w:rsidRPr="00C61949">
        <w:rPr>
          <w:sz w:val="24"/>
          <w:szCs w:val="24"/>
        </w:rPr>
        <w:t>акцiонерiв</w:t>
      </w:r>
      <w:proofErr w:type="spellEnd"/>
      <w:r w:rsidRPr="00C61949">
        <w:rPr>
          <w:sz w:val="24"/>
          <w:szCs w:val="24"/>
        </w:rPr>
        <w:t xml:space="preserve"> та Наглядовою радою Товариства;</w:t>
      </w:r>
    </w:p>
    <w:p w:rsidR="00C61949" w:rsidRPr="00C61949" w:rsidRDefault="00874814" w:rsidP="00874814">
      <w:pPr>
        <w:numPr>
          <w:ilvl w:val="0"/>
          <w:numId w:val="7"/>
        </w:numPr>
        <w:shd w:val="clear" w:color="auto" w:fill="FFFFFF"/>
        <w:ind w:left="567" w:firstLine="426"/>
        <w:jc w:val="both"/>
        <w:rPr>
          <w:sz w:val="24"/>
          <w:szCs w:val="24"/>
        </w:rPr>
      </w:pPr>
      <w:r w:rsidRPr="00C61949">
        <w:rPr>
          <w:sz w:val="24"/>
          <w:szCs w:val="24"/>
        </w:rPr>
        <w:t xml:space="preserve">особисто брати участь у чергових та позачергових Загальних зборах </w:t>
      </w:r>
      <w:proofErr w:type="spellStart"/>
      <w:r w:rsidRPr="00C61949">
        <w:rPr>
          <w:sz w:val="24"/>
          <w:szCs w:val="24"/>
        </w:rPr>
        <w:t>акцiонерiв</w:t>
      </w:r>
      <w:proofErr w:type="spellEnd"/>
      <w:r w:rsidRPr="00C61949">
        <w:rPr>
          <w:sz w:val="24"/>
          <w:szCs w:val="24"/>
        </w:rPr>
        <w:t xml:space="preserve">. Завчасно </w:t>
      </w:r>
      <w:proofErr w:type="spellStart"/>
      <w:r w:rsidRPr="00C61949">
        <w:rPr>
          <w:sz w:val="24"/>
          <w:szCs w:val="24"/>
        </w:rPr>
        <w:t>повiдомляти</w:t>
      </w:r>
      <w:proofErr w:type="spellEnd"/>
      <w:r w:rsidRPr="00C61949">
        <w:rPr>
          <w:sz w:val="24"/>
          <w:szCs w:val="24"/>
        </w:rPr>
        <w:t xml:space="preserve"> про </w:t>
      </w:r>
      <w:proofErr w:type="spellStart"/>
      <w:r w:rsidRPr="00C61949">
        <w:rPr>
          <w:sz w:val="24"/>
          <w:szCs w:val="24"/>
        </w:rPr>
        <w:t>неможливiсть</w:t>
      </w:r>
      <w:proofErr w:type="spellEnd"/>
      <w:r w:rsidRPr="00C61949">
        <w:rPr>
          <w:sz w:val="24"/>
          <w:szCs w:val="24"/>
        </w:rPr>
        <w:t xml:space="preserve"> </w:t>
      </w:r>
      <w:proofErr w:type="spellStart"/>
      <w:r w:rsidRPr="00C61949">
        <w:rPr>
          <w:sz w:val="24"/>
          <w:szCs w:val="24"/>
        </w:rPr>
        <w:t>участi</w:t>
      </w:r>
      <w:proofErr w:type="spellEnd"/>
      <w:r w:rsidRPr="00C61949">
        <w:rPr>
          <w:sz w:val="24"/>
          <w:szCs w:val="24"/>
        </w:rPr>
        <w:t xml:space="preserve"> у Загальних зборах </w:t>
      </w:r>
      <w:proofErr w:type="spellStart"/>
      <w:r w:rsidRPr="00C61949">
        <w:rPr>
          <w:sz w:val="24"/>
          <w:szCs w:val="24"/>
        </w:rPr>
        <w:t>акцiонерiв</w:t>
      </w:r>
      <w:proofErr w:type="spellEnd"/>
      <w:r w:rsidRPr="00C61949">
        <w:rPr>
          <w:sz w:val="24"/>
          <w:szCs w:val="24"/>
        </w:rPr>
        <w:t xml:space="preserve"> </w:t>
      </w:r>
      <w:proofErr w:type="spellStart"/>
      <w:r w:rsidRPr="00C61949">
        <w:rPr>
          <w:sz w:val="24"/>
          <w:szCs w:val="24"/>
        </w:rPr>
        <w:t>iз</w:t>
      </w:r>
      <w:proofErr w:type="spellEnd"/>
      <w:r w:rsidRPr="00C61949">
        <w:rPr>
          <w:sz w:val="24"/>
          <w:szCs w:val="24"/>
        </w:rPr>
        <w:t xml:space="preserve"> зазначенням причини;</w:t>
      </w:r>
    </w:p>
    <w:p w:rsidR="00C61949" w:rsidRPr="00C61949" w:rsidRDefault="00874814" w:rsidP="00874814">
      <w:pPr>
        <w:numPr>
          <w:ilvl w:val="0"/>
          <w:numId w:val="7"/>
        </w:numPr>
        <w:shd w:val="clear" w:color="auto" w:fill="FFFFFF"/>
        <w:ind w:left="567" w:firstLine="426"/>
        <w:jc w:val="both"/>
        <w:rPr>
          <w:sz w:val="24"/>
          <w:szCs w:val="24"/>
        </w:rPr>
      </w:pPr>
      <w:r w:rsidRPr="00C61949">
        <w:rPr>
          <w:sz w:val="24"/>
          <w:szCs w:val="24"/>
        </w:rPr>
        <w:t xml:space="preserve">брати участь у </w:t>
      </w:r>
      <w:proofErr w:type="spellStart"/>
      <w:r w:rsidRPr="00C61949">
        <w:rPr>
          <w:sz w:val="24"/>
          <w:szCs w:val="24"/>
        </w:rPr>
        <w:t>засiданнi</w:t>
      </w:r>
      <w:proofErr w:type="spellEnd"/>
      <w:r w:rsidRPr="00C61949">
        <w:rPr>
          <w:sz w:val="24"/>
          <w:szCs w:val="24"/>
        </w:rPr>
        <w:t xml:space="preserve"> Наглядової ради на її вимогу;</w:t>
      </w:r>
    </w:p>
    <w:p w:rsidR="00C61949" w:rsidRPr="00C61949" w:rsidRDefault="00874814" w:rsidP="00874814">
      <w:pPr>
        <w:numPr>
          <w:ilvl w:val="0"/>
          <w:numId w:val="7"/>
        </w:numPr>
        <w:shd w:val="clear" w:color="auto" w:fill="FFFFFF"/>
        <w:ind w:left="567" w:firstLine="426"/>
        <w:jc w:val="both"/>
        <w:rPr>
          <w:sz w:val="24"/>
          <w:szCs w:val="24"/>
        </w:rPr>
      </w:pPr>
      <w:r w:rsidRPr="00C61949">
        <w:rPr>
          <w:sz w:val="24"/>
          <w:szCs w:val="24"/>
        </w:rPr>
        <w:t xml:space="preserve">дотримуватися встановлених у </w:t>
      </w:r>
      <w:proofErr w:type="spellStart"/>
      <w:r w:rsidRPr="00C61949">
        <w:rPr>
          <w:sz w:val="24"/>
          <w:szCs w:val="24"/>
        </w:rPr>
        <w:t>Товариствi</w:t>
      </w:r>
      <w:proofErr w:type="spellEnd"/>
      <w:r w:rsidRPr="00C61949">
        <w:rPr>
          <w:sz w:val="24"/>
          <w:szCs w:val="24"/>
        </w:rPr>
        <w:t xml:space="preserve"> правил та процедур щодо укладення </w:t>
      </w:r>
      <w:proofErr w:type="spellStart"/>
      <w:r w:rsidRPr="00C61949">
        <w:rPr>
          <w:sz w:val="24"/>
          <w:szCs w:val="24"/>
        </w:rPr>
        <w:t>правочинiв</w:t>
      </w:r>
      <w:proofErr w:type="spellEnd"/>
      <w:r w:rsidRPr="00C61949">
        <w:rPr>
          <w:sz w:val="24"/>
          <w:szCs w:val="24"/>
        </w:rPr>
        <w:t xml:space="preserve">, у </w:t>
      </w:r>
      <w:proofErr w:type="spellStart"/>
      <w:r w:rsidRPr="00C61949">
        <w:rPr>
          <w:sz w:val="24"/>
          <w:szCs w:val="24"/>
        </w:rPr>
        <w:t>вчиненнi</w:t>
      </w:r>
      <w:proofErr w:type="spellEnd"/>
      <w:r w:rsidRPr="00C61949">
        <w:rPr>
          <w:sz w:val="24"/>
          <w:szCs w:val="24"/>
        </w:rPr>
        <w:t xml:space="preserve"> яких є </w:t>
      </w:r>
      <w:proofErr w:type="spellStart"/>
      <w:r w:rsidRPr="00C61949">
        <w:rPr>
          <w:sz w:val="24"/>
          <w:szCs w:val="24"/>
        </w:rPr>
        <w:t>заiнтересованiсть</w:t>
      </w:r>
      <w:proofErr w:type="spellEnd"/>
      <w:r w:rsidRPr="00C61949">
        <w:rPr>
          <w:sz w:val="24"/>
          <w:szCs w:val="24"/>
        </w:rPr>
        <w:t xml:space="preserve"> (</w:t>
      </w:r>
      <w:proofErr w:type="spellStart"/>
      <w:r w:rsidRPr="00C61949">
        <w:rPr>
          <w:sz w:val="24"/>
          <w:szCs w:val="24"/>
        </w:rPr>
        <w:t>конфлiкт</w:t>
      </w:r>
      <w:proofErr w:type="spellEnd"/>
      <w:r w:rsidRPr="00C61949">
        <w:rPr>
          <w:sz w:val="24"/>
          <w:szCs w:val="24"/>
        </w:rPr>
        <w:t xml:space="preserve"> </w:t>
      </w:r>
      <w:proofErr w:type="spellStart"/>
      <w:r w:rsidRPr="00C61949">
        <w:rPr>
          <w:sz w:val="24"/>
          <w:szCs w:val="24"/>
        </w:rPr>
        <w:t>iнтересiв</w:t>
      </w:r>
      <w:proofErr w:type="spellEnd"/>
      <w:r w:rsidRPr="00C61949">
        <w:rPr>
          <w:sz w:val="24"/>
          <w:szCs w:val="24"/>
        </w:rPr>
        <w:t>);</w:t>
      </w:r>
    </w:p>
    <w:p w:rsidR="00C61949" w:rsidRPr="00C61949" w:rsidRDefault="00874814" w:rsidP="00874814">
      <w:pPr>
        <w:numPr>
          <w:ilvl w:val="0"/>
          <w:numId w:val="7"/>
        </w:numPr>
        <w:shd w:val="clear" w:color="auto" w:fill="FFFFFF"/>
        <w:ind w:left="567" w:firstLine="426"/>
        <w:jc w:val="both"/>
        <w:rPr>
          <w:sz w:val="24"/>
          <w:szCs w:val="24"/>
        </w:rPr>
      </w:pPr>
      <w:r w:rsidRPr="00C61949">
        <w:rPr>
          <w:sz w:val="24"/>
          <w:szCs w:val="24"/>
        </w:rPr>
        <w:t xml:space="preserve">дотримуватися </w:t>
      </w:r>
      <w:proofErr w:type="spellStart"/>
      <w:r w:rsidRPr="00C61949">
        <w:rPr>
          <w:sz w:val="24"/>
          <w:szCs w:val="24"/>
        </w:rPr>
        <w:t>всiх</w:t>
      </w:r>
      <w:proofErr w:type="spellEnd"/>
      <w:r w:rsidRPr="00C61949">
        <w:rPr>
          <w:sz w:val="24"/>
          <w:szCs w:val="24"/>
        </w:rPr>
        <w:t xml:space="preserve"> встановлених у </w:t>
      </w:r>
      <w:proofErr w:type="spellStart"/>
      <w:r w:rsidRPr="00C61949">
        <w:rPr>
          <w:sz w:val="24"/>
          <w:szCs w:val="24"/>
        </w:rPr>
        <w:t>Товариствi</w:t>
      </w:r>
      <w:proofErr w:type="spellEnd"/>
      <w:r w:rsidRPr="00C61949">
        <w:rPr>
          <w:sz w:val="24"/>
          <w:szCs w:val="24"/>
        </w:rPr>
        <w:t xml:space="preserve"> правил, пов'язаних </w:t>
      </w:r>
      <w:proofErr w:type="spellStart"/>
      <w:r w:rsidRPr="00C61949">
        <w:rPr>
          <w:sz w:val="24"/>
          <w:szCs w:val="24"/>
        </w:rPr>
        <w:t>iз</w:t>
      </w:r>
      <w:proofErr w:type="spellEnd"/>
      <w:r w:rsidRPr="00C61949">
        <w:rPr>
          <w:sz w:val="24"/>
          <w:szCs w:val="24"/>
        </w:rPr>
        <w:t xml:space="preserve"> режимом </w:t>
      </w:r>
      <w:proofErr w:type="spellStart"/>
      <w:r w:rsidRPr="00C61949">
        <w:rPr>
          <w:sz w:val="24"/>
          <w:szCs w:val="24"/>
        </w:rPr>
        <w:t>обiгу</w:t>
      </w:r>
      <w:proofErr w:type="spellEnd"/>
      <w:r w:rsidRPr="00C61949">
        <w:rPr>
          <w:sz w:val="24"/>
          <w:szCs w:val="24"/>
        </w:rPr>
        <w:t xml:space="preserve">, безпеки та збереження </w:t>
      </w:r>
      <w:proofErr w:type="spellStart"/>
      <w:r w:rsidRPr="00C61949">
        <w:rPr>
          <w:sz w:val="24"/>
          <w:szCs w:val="24"/>
        </w:rPr>
        <w:t>iнформацiї</w:t>
      </w:r>
      <w:proofErr w:type="spellEnd"/>
      <w:r w:rsidRPr="00C61949">
        <w:rPr>
          <w:sz w:val="24"/>
          <w:szCs w:val="24"/>
        </w:rPr>
        <w:t xml:space="preserve"> з обмеженим доступом. Не розголошувати </w:t>
      </w:r>
      <w:proofErr w:type="spellStart"/>
      <w:r w:rsidRPr="00C61949">
        <w:rPr>
          <w:sz w:val="24"/>
          <w:szCs w:val="24"/>
        </w:rPr>
        <w:t>конфiденцiйну</w:t>
      </w:r>
      <w:proofErr w:type="spellEnd"/>
      <w:r w:rsidRPr="00C61949">
        <w:rPr>
          <w:sz w:val="24"/>
          <w:szCs w:val="24"/>
        </w:rPr>
        <w:t xml:space="preserve"> та </w:t>
      </w:r>
      <w:proofErr w:type="spellStart"/>
      <w:r w:rsidRPr="00C61949">
        <w:rPr>
          <w:sz w:val="24"/>
          <w:szCs w:val="24"/>
        </w:rPr>
        <w:t>iнсайдерську</w:t>
      </w:r>
      <w:proofErr w:type="spellEnd"/>
      <w:r w:rsidRPr="00C61949">
        <w:rPr>
          <w:sz w:val="24"/>
          <w:szCs w:val="24"/>
        </w:rPr>
        <w:t xml:space="preserve"> </w:t>
      </w:r>
      <w:proofErr w:type="spellStart"/>
      <w:r w:rsidRPr="00C61949">
        <w:rPr>
          <w:sz w:val="24"/>
          <w:szCs w:val="24"/>
        </w:rPr>
        <w:t>iнформацiю</w:t>
      </w:r>
      <w:proofErr w:type="spellEnd"/>
      <w:r w:rsidRPr="00C61949">
        <w:rPr>
          <w:sz w:val="24"/>
          <w:szCs w:val="24"/>
        </w:rPr>
        <w:t xml:space="preserve">, яка стала </w:t>
      </w:r>
      <w:proofErr w:type="spellStart"/>
      <w:r w:rsidRPr="00C61949">
        <w:rPr>
          <w:sz w:val="24"/>
          <w:szCs w:val="24"/>
        </w:rPr>
        <w:t>вiдомою</w:t>
      </w:r>
      <w:proofErr w:type="spellEnd"/>
      <w:r w:rsidRPr="00C61949">
        <w:rPr>
          <w:sz w:val="24"/>
          <w:szCs w:val="24"/>
        </w:rPr>
        <w:t xml:space="preserve"> у зв'язку </w:t>
      </w:r>
      <w:proofErr w:type="spellStart"/>
      <w:r w:rsidRPr="00C61949">
        <w:rPr>
          <w:sz w:val="24"/>
          <w:szCs w:val="24"/>
        </w:rPr>
        <w:t>iз</w:t>
      </w:r>
      <w:proofErr w:type="spellEnd"/>
      <w:r w:rsidRPr="00C61949">
        <w:rPr>
          <w:sz w:val="24"/>
          <w:szCs w:val="24"/>
        </w:rPr>
        <w:t xml:space="preserve"> виконанням </w:t>
      </w:r>
      <w:proofErr w:type="spellStart"/>
      <w:r w:rsidRPr="00C61949">
        <w:rPr>
          <w:sz w:val="24"/>
          <w:szCs w:val="24"/>
        </w:rPr>
        <w:t>функцiй</w:t>
      </w:r>
      <w:proofErr w:type="spellEnd"/>
      <w:r w:rsidRPr="00C61949">
        <w:rPr>
          <w:sz w:val="24"/>
          <w:szCs w:val="24"/>
        </w:rPr>
        <w:t xml:space="preserve"> Директора, особам, </w:t>
      </w:r>
      <w:proofErr w:type="spellStart"/>
      <w:r w:rsidRPr="00C61949">
        <w:rPr>
          <w:sz w:val="24"/>
          <w:szCs w:val="24"/>
        </w:rPr>
        <w:t>якi</w:t>
      </w:r>
      <w:proofErr w:type="spellEnd"/>
      <w:r w:rsidRPr="00C61949">
        <w:rPr>
          <w:sz w:val="24"/>
          <w:szCs w:val="24"/>
        </w:rPr>
        <w:t xml:space="preserve"> не мають доступу до такої </w:t>
      </w:r>
      <w:proofErr w:type="spellStart"/>
      <w:r w:rsidRPr="00C61949">
        <w:rPr>
          <w:sz w:val="24"/>
          <w:szCs w:val="24"/>
        </w:rPr>
        <w:t>iнформацiї</w:t>
      </w:r>
      <w:proofErr w:type="spellEnd"/>
      <w:r w:rsidRPr="00C61949">
        <w:rPr>
          <w:sz w:val="24"/>
          <w:szCs w:val="24"/>
        </w:rPr>
        <w:t xml:space="preserve">, а також використовувати її у своїх </w:t>
      </w:r>
      <w:proofErr w:type="spellStart"/>
      <w:r w:rsidRPr="00C61949">
        <w:rPr>
          <w:sz w:val="24"/>
          <w:szCs w:val="24"/>
        </w:rPr>
        <w:t>iнтересах</w:t>
      </w:r>
      <w:proofErr w:type="spellEnd"/>
      <w:r w:rsidRPr="00C61949">
        <w:rPr>
          <w:sz w:val="24"/>
          <w:szCs w:val="24"/>
        </w:rPr>
        <w:t xml:space="preserve"> або в </w:t>
      </w:r>
      <w:proofErr w:type="spellStart"/>
      <w:r w:rsidRPr="00C61949">
        <w:rPr>
          <w:sz w:val="24"/>
          <w:szCs w:val="24"/>
        </w:rPr>
        <w:t>iнтересах</w:t>
      </w:r>
      <w:proofErr w:type="spellEnd"/>
      <w:r w:rsidRPr="00C61949">
        <w:rPr>
          <w:sz w:val="24"/>
          <w:szCs w:val="24"/>
        </w:rPr>
        <w:t xml:space="preserve"> </w:t>
      </w:r>
      <w:proofErr w:type="spellStart"/>
      <w:r w:rsidRPr="00C61949">
        <w:rPr>
          <w:sz w:val="24"/>
          <w:szCs w:val="24"/>
        </w:rPr>
        <w:t>третiх</w:t>
      </w:r>
      <w:proofErr w:type="spellEnd"/>
      <w:r w:rsidRPr="00C61949">
        <w:rPr>
          <w:sz w:val="24"/>
          <w:szCs w:val="24"/>
        </w:rPr>
        <w:t xml:space="preserve"> </w:t>
      </w:r>
      <w:proofErr w:type="spellStart"/>
      <w:r w:rsidRPr="00C61949">
        <w:rPr>
          <w:sz w:val="24"/>
          <w:szCs w:val="24"/>
        </w:rPr>
        <w:t>осiб</w:t>
      </w:r>
      <w:proofErr w:type="spellEnd"/>
      <w:r w:rsidRPr="00C61949">
        <w:rPr>
          <w:sz w:val="24"/>
          <w:szCs w:val="24"/>
        </w:rPr>
        <w:t>;</w:t>
      </w:r>
    </w:p>
    <w:p w:rsidR="00B22385" w:rsidRPr="005E6D32" w:rsidRDefault="00874814" w:rsidP="005E6D32">
      <w:pPr>
        <w:numPr>
          <w:ilvl w:val="0"/>
          <w:numId w:val="7"/>
        </w:numPr>
        <w:shd w:val="clear" w:color="auto" w:fill="FFFFFF"/>
        <w:ind w:left="567" w:firstLine="426"/>
        <w:jc w:val="both"/>
        <w:rPr>
          <w:sz w:val="24"/>
          <w:szCs w:val="24"/>
        </w:rPr>
      </w:pPr>
      <w:r w:rsidRPr="00C61949">
        <w:rPr>
          <w:sz w:val="24"/>
          <w:szCs w:val="24"/>
        </w:rPr>
        <w:t xml:space="preserve">своєчасно надавати </w:t>
      </w:r>
      <w:proofErr w:type="spellStart"/>
      <w:r w:rsidRPr="00C61949">
        <w:rPr>
          <w:sz w:val="24"/>
          <w:szCs w:val="24"/>
        </w:rPr>
        <w:t>Наглядовiй</w:t>
      </w:r>
      <w:proofErr w:type="spellEnd"/>
      <w:r w:rsidRPr="00C61949">
        <w:rPr>
          <w:sz w:val="24"/>
          <w:szCs w:val="24"/>
        </w:rPr>
        <w:t xml:space="preserve"> </w:t>
      </w:r>
      <w:proofErr w:type="spellStart"/>
      <w:r w:rsidRPr="00C61949">
        <w:rPr>
          <w:sz w:val="24"/>
          <w:szCs w:val="24"/>
        </w:rPr>
        <w:t>радi</w:t>
      </w:r>
      <w:proofErr w:type="spellEnd"/>
      <w:r w:rsidRPr="00C61949">
        <w:rPr>
          <w:sz w:val="24"/>
          <w:szCs w:val="24"/>
        </w:rPr>
        <w:t xml:space="preserve">, </w:t>
      </w:r>
      <w:proofErr w:type="spellStart"/>
      <w:r w:rsidRPr="00C61949">
        <w:rPr>
          <w:sz w:val="24"/>
          <w:szCs w:val="24"/>
        </w:rPr>
        <w:t>ревiзiйному</w:t>
      </w:r>
      <w:proofErr w:type="spellEnd"/>
      <w:r w:rsidRPr="00C61949">
        <w:rPr>
          <w:sz w:val="24"/>
          <w:szCs w:val="24"/>
        </w:rPr>
        <w:t xml:space="preserve"> органу Товариства повну i точну </w:t>
      </w:r>
      <w:proofErr w:type="spellStart"/>
      <w:r w:rsidRPr="00C61949">
        <w:rPr>
          <w:sz w:val="24"/>
          <w:szCs w:val="24"/>
        </w:rPr>
        <w:t>iнформацiю</w:t>
      </w:r>
      <w:proofErr w:type="spellEnd"/>
      <w:r w:rsidRPr="00C61949">
        <w:rPr>
          <w:sz w:val="24"/>
          <w:szCs w:val="24"/>
        </w:rPr>
        <w:t xml:space="preserve"> про </w:t>
      </w:r>
      <w:proofErr w:type="spellStart"/>
      <w:r w:rsidRPr="00C61949">
        <w:rPr>
          <w:sz w:val="24"/>
          <w:szCs w:val="24"/>
        </w:rPr>
        <w:t>дiяльнiсть</w:t>
      </w:r>
      <w:proofErr w:type="spellEnd"/>
      <w:r w:rsidRPr="00C61949">
        <w:rPr>
          <w:sz w:val="24"/>
          <w:szCs w:val="24"/>
        </w:rPr>
        <w:t xml:space="preserve"> та </w:t>
      </w:r>
      <w:proofErr w:type="spellStart"/>
      <w:r w:rsidRPr="00C61949">
        <w:rPr>
          <w:sz w:val="24"/>
          <w:szCs w:val="24"/>
        </w:rPr>
        <w:t>фiнансовий</w:t>
      </w:r>
      <w:proofErr w:type="spellEnd"/>
      <w:r w:rsidRPr="00C61949">
        <w:rPr>
          <w:sz w:val="24"/>
          <w:szCs w:val="24"/>
        </w:rPr>
        <w:t xml:space="preserve"> стан Товариства.</w:t>
      </w:r>
    </w:p>
    <w:sectPr w:rsidR="00B22385" w:rsidRPr="005E6D32" w:rsidSect="00454DAC">
      <w:footerReference w:type="default" r:id="rId8"/>
      <w:pgSz w:w="11907" w:h="16840" w:code="9"/>
      <w:pgMar w:top="851" w:right="607" w:bottom="851" w:left="851"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58C" w:rsidRDefault="0044458C">
      <w:r>
        <w:separator/>
      </w:r>
    </w:p>
  </w:endnote>
  <w:endnote w:type="continuationSeparator" w:id="0">
    <w:p w:rsidR="0044458C" w:rsidRDefault="00444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9D6" w:rsidRDefault="006709D6">
    <w:pPr>
      <w:pStyle w:val="a4"/>
      <w:framePr w:wrap="auto" w:vAnchor="text" w:hAnchor="margin" w:xAlign="right" w:y="1"/>
      <w:rPr>
        <w:rStyle w:val="a3"/>
      </w:rPr>
    </w:pPr>
  </w:p>
  <w:p w:rsidR="006709D6" w:rsidRDefault="006709D6">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58C" w:rsidRDefault="0044458C">
      <w:r>
        <w:separator/>
      </w:r>
    </w:p>
  </w:footnote>
  <w:footnote w:type="continuationSeparator" w:id="0">
    <w:p w:rsidR="0044458C" w:rsidRDefault="00444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30165"/>
    <w:multiLevelType w:val="hybridMultilevel"/>
    <w:tmpl w:val="2CB46D00"/>
    <w:lvl w:ilvl="0" w:tplc="F8DA9030">
      <w:start w:val="1"/>
      <w:numFmt w:val="decimal"/>
      <w:suff w:val="space"/>
      <w:lvlText w:val="%1."/>
      <w:lvlJc w:val="left"/>
      <w:pPr>
        <w:ind w:left="72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51E7D94"/>
    <w:multiLevelType w:val="hybridMultilevel"/>
    <w:tmpl w:val="B420BEA8"/>
    <w:lvl w:ilvl="0" w:tplc="B1A21302">
      <w:numFmt w:val="bullet"/>
      <w:lvlText w:val="-"/>
      <w:lvlJc w:val="left"/>
      <w:pPr>
        <w:ind w:left="1080" w:hanging="360"/>
      </w:pPr>
      <w:rPr>
        <w:rFonts w:ascii="Times New Roman" w:eastAsia="Times New Roman" w:hAnsi="Times New Roman" w:cs="Times New Roman" w:hint="default"/>
        <w:b/>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7520E7C"/>
    <w:multiLevelType w:val="hybridMultilevel"/>
    <w:tmpl w:val="B148BE0C"/>
    <w:lvl w:ilvl="0" w:tplc="5302E2B2">
      <w:start w:val="4"/>
      <w:numFmt w:val="bullet"/>
      <w:lvlText w:val="-"/>
      <w:lvlJc w:val="left"/>
      <w:pPr>
        <w:ind w:left="1702" w:hanging="360"/>
      </w:pPr>
      <w:rPr>
        <w:rFonts w:ascii="Times New Roman" w:eastAsia="Times New Roman" w:hAnsi="Times New Roman" w:hint="default"/>
      </w:rPr>
    </w:lvl>
    <w:lvl w:ilvl="1" w:tplc="04190003" w:tentative="1">
      <w:start w:val="1"/>
      <w:numFmt w:val="bullet"/>
      <w:lvlText w:val="o"/>
      <w:lvlJc w:val="left"/>
      <w:pPr>
        <w:ind w:left="2422" w:hanging="360"/>
      </w:pPr>
      <w:rPr>
        <w:rFonts w:ascii="Courier New" w:hAnsi="Courier New" w:cs="Courier New" w:hint="default"/>
      </w:rPr>
    </w:lvl>
    <w:lvl w:ilvl="2" w:tplc="04190005" w:tentative="1">
      <w:start w:val="1"/>
      <w:numFmt w:val="bullet"/>
      <w:lvlText w:val=""/>
      <w:lvlJc w:val="left"/>
      <w:pPr>
        <w:ind w:left="3142" w:hanging="360"/>
      </w:pPr>
      <w:rPr>
        <w:rFonts w:ascii="Wingdings" w:hAnsi="Wingdings" w:hint="default"/>
      </w:rPr>
    </w:lvl>
    <w:lvl w:ilvl="3" w:tplc="04190001" w:tentative="1">
      <w:start w:val="1"/>
      <w:numFmt w:val="bullet"/>
      <w:lvlText w:val=""/>
      <w:lvlJc w:val="left"/>
      <w:pPr>
        <w:ind w:left="3862" w:hanging="360"/>
      </w:pPr>
      <w:rPr>
        <w:rFonts w:ascii="Symbol" w:hAnsi="Symbol" w:hint="default"/>
      </w:rPr>
    </w:lvl>
    <w:lvl w:ilvl="4" w:tplc="04190003" w:tentative="1">
      <w:start w:val="1"/>
      <w:numFmt w:val="bullet"/>
      <w:lvlText w:val="o"/>
      <w:lvlJc w:val="left"/>
      <w:pPr>
        <w:ind w:left="4582" w:hanging="360"/>
      </w:pPr>
      <w:rPr>
        <w:rFonts w:ascii="Courier New" w:hAnsi="Courier New" w:cs="Courier New" w:hint="default"/>
      </w:rPr>
    </w:lvl>
    <w:lvl w:ilvl="5" w:tplc="04190005" w:tentative="1">
      <w:start w:val="1"/>
      <w:numFmt w:val="bullet"/>
      <w:lvlText w:val=""/>
      <w:lvlJc w:val="left"/>
      <w:pPr>
        <w:ind w:left="5302" w:hanging="360"/>
      </w:pPr>
      <w:rPr>
        <w:rFonts w:ascii="Wingdings" w:hAnsi="Wingdings" w:hint="default"/>
      </w:rPr>
    </w:lvl>
    <w:lvl w:ilvl="6" w:tplc="04190001" w:tentative="1">
      <w:start w:val="1"/>
      <w:numFmt w:val="bullet"/>
      <w:lvlText w:val=""/>
      <w:lvlJc w:val="left"/>
      <w:pPr>
        <w:ind w:left="6022" w:hanging="360"/>
      </w:pPr>
      <w:rPr>
        <w:rFonts w:ascii="Symbol" w:hAnsi="Symbol" w:hint="default"/>
      </w:rPr>
    </w:lvl>
    <w:lvl w:ilvl="7" w:tplc="04190003" w:tentative="1">
      <w:start w:val="1"/>
      <w:numFmt w:val="bullet"/>
      <w:lvlText w:val="o"/>
      <w:lvlJc w:val="left"/>
      <w:pPr>
        <w:ind w:left="6742" w:hanging="360"/>
      </w:pPr>
      <w:rPr>
        <w:rFonts w:ascii="Courier New" w:hAnsi="Courier New" w:cs="Courier New" w:hint="default"/>
      </w:rPr>
    </w:lvl>
    <w:lvl w:ilvl="8" w:tplc="04190005" w:tentative="1">
      <w:start w:val="1"/>
      <w:numFmt w:val="bullet"/>
      <w:lvlText w:val=""/>
      <w:lvlJc w:val="left"/>
      <w:pPr>
        <w:ind w:left="7462" w:hanging="360"/>
      </w:pPr>
      <w:rPr>
        <w:rFonts w:ascii="Wingdings" w:hAnsi="Wingdings" w:hint="default"/>
      </w:rPr>
    </w:lvl>
  </w:abstractNum>
  <w:abstractNum w:abstractNumId="3" w15:restartNumberingAfterBreak="0">
    <w:nsid w:val="101779EA"/>
    <w:multiLevelType w:val="hybridMultilevel"/>
    <w:tmpl w:val="FFC601D8"/>
    <w:lvl w:ilvl="0" w:tplc="77A2F75A">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15:restartNumberingAfterBreak="0">
    <w:nsid w:val="1F146C6B"/>
    <w:multiLevelType w:val="hybridMultilevel"/>
    <w:tmpl w:val="2CA8A952"/>
    <w:lvl w:ilvl="0" w:tplc="04190001">
      <w:start w:val="1"/>
      <w:numFmt w:val="bullet"/>
      <w:lvlText w:val=""/>
      <w:lvlJc w:val="left"/>
      <w:pPr>
        <w:ind w:left="1366" w:hanging="360"/>
      </w:pPr>
      <w:rPr>
        <w:rFonts w:ascii="Symbol" w:hAnsi="Symbol" w:hint="default"/>
      </w:rPr>
    </w:lvl>
    <w:lvl w:ilvl="1" w:tplc="04190003" w:tentative="1">
      <w:start w:val="1"/>
      <w:numFmt w:val="bullet"/>
      <w:lvlText w:val="o"/>
      <w:lvlJc w:val="left"/>
      <w:pPr>
        <w:ind w:left="2086" w:hanging="360"/>
      </w:pPr>
      <w:rPr>
        <w:rFonts w:ascii="Courier New" w:hAnsi="Courier New" w:cs="Courier New" w:hint="default"/>
      </w:rPr>
    </w:lvl>
    <w:lvl w:ilvl="2" w:tplc="04190005" w:tentative="1">
      <w:start w:val="1"/>
      <w:numFmt w:val="bullet"/>
      <w:lvlText w:val=""/>
      <w:lvlJc w:val="left"/>
      <w:pPr>
        <w:ind w:left="2806" w:hanging="360"/>
      </w:pPr>
      <w:rPr>
        <w:rFonts w:ascii="Wingdings" w:hAnsi="Wingdings" w:hint="default"/>
      </w:rPr>
    </w:lvl>
    <w:lvl w:ilvl="3" w:tplc="04190001" w:tentative="1">
      <w:start w:val="1"/>
      <w:numFmt w:val="bullet"/>
      <w:lvlText w:val=""/>
      <w:lvlJc w:val="left"/>
      <w:pPr>
        <w:ind w:left="3526" w:hanging="360"/>
      </w:pPr>
      <w:rPr>
        <w:rFonts w:ascii="Symbol" w:hAnsi="Symbol" w:hint="default"/>
      </w:rPr>
    </w:lvl>
    <w:lvl w:ilvl="4" w:tplc="04190003" w:tentative="1">
      <w:start w:val="1"/>
      <w:numFmt w:val="bullet"/>
      <w:lvlText w:val="o"/>
      <w:lvlJc w:val="left"/>
      <w:pPr>
        <w:ind w:left="4246" w:hanging="360"/>
      </w:pPr>
      <w:rPr>
        <w:rFonts w:ascii="Courier New" w:hAnsi="Courier New" w:cs="Courier New" w:hint="default"/>
      </w:rPr>
    </w:lvl>
    <w:lvl w:ilvl="5" w:tplc="04190005" w:tentative="1">
      <w:start w:val="1"/>
      <w:numFmt w:val="bullet"/>
      <w:lvlText w:val=""/>
      <w:lvlJc w:val="left"/>
      <w:pPr>
        <w:ind w:left="4966" w:hanging="360"/>
      </w:pPr>
      <w:rPr>
        <w:rFonts w:ascii="Wingdings" w:hAnsi="Wingdings" w:hint="default"/>
      </w:rPr>
    </w:lvl>
    <w:lvl w:ilvl="6" w:tplc="04190001" w:tentative="1">
      <w:start w:val="1"/>
      <w:numFmt w:val="bullet"/>
      <w:lvlText w:val=""/>
      <w:lvlJc w:val="left"/>
      <w:pPr>
        <w:ind w:left="5686" w:hanging="360"/>
      </w:pPr>
      <w:rPr>
        <w:rFonts w:ascii="Symbol" w:hAnsi="Symbol" w:hint="default"/>
      </w:rPr>
    </w:lvl>
    <w:lvl w:ilvl="7" w:tplc="04190003" w:tentative="1">
      <w:start w:val="1"/>
      <w:numFmt w:val="bullet"/>
      <w:lvlText w:val="o"/>
      <w:lvlJc w:val="left"/>
      <w:pPr>
        <w:ind w:left="6406" w:hanging="360"/>
      </w:pPr>
      <w:rPr>
        <w:rFonts w:ascii="Courier New" w:hAnsi="Courier New" w:cs="Courier New" w:hint="default"/>
      </w:rPr>
    </w:lvl>
    <w:lvl w:ilvl="8" w:tplc="04190005" w:tentative="1">
      <w:start w:val="1"/>
      <w:numFmt w:val="bullet"/>
      <w:lvlText w:val=""/>
      <w:lvlJc w:val="left"/>
      <w:pPr>
        <w:ind w:left="7126" w:hanging="360"/>
      </w:pPr>
      <w:rPr>
        <w:rFonts w:ascii="Wingdings" w:hAnsi="Wingdings" w:hint="default"/>
      </w:rPr>
    </w:lvl>
  </w:abstractNum>
  <w:abstractNum w:abstractNumId="5" w15:restartNumberingAfterBreak="0">
    <w:nsid w:val="26500D1C"/>
    <w:multiLevelType w:val="hybridMultilevel"/>
    <w:tmpl w:val="17964ECA"/>
    <w:lvl w:ilvl="0" w:tplc="04190001">
      <w:start w:val="1"/>
      <w:numFmt w:val="bullet"/>
      <w:lvlText w:val=""/>
      <w:lvlJc w:val="left"/>
      <w:pPr>
        <w:ind w:left="1366" w:hanging="360"/>
      </w:pPr>
      <w:rPr>
        <w:rFonts w:ascii="Symbol" w:hAnsi="Symbol" w:hint="default"/>
      </w:rPr>
    </w:lvl>
    <w:lvl w:ilvl="1" w:tplc="04190003" w:tentative="1">
      <w:start w:val="1"/>
      <w:numFmt w:val="bullet"/>
      <w:lvlText w:val="o"/>
      <w:lvlJc w:val="left"/>
      <w:pPr>
        <w:ind w:left="2086" w:hanging="360"/>
      </w:pPr>
      <w:rPr>
        <w:rFonts w:ascii="Courier New" w:hAnsi="Courier New" w:cs="Courier New" w:hint="default"/>
      </w:rPr>
    </w:lvl>
    <w:lvl w:ilvl="2" w:tplc="04190005" w:tentative="1">
      <w:start w:val="1"/>
      <w:numFmt w:val="bullet"/>
      <w:lvlText w:val=""/>
      <w:lvlJc w:val="left"/>
      <w:pPr>
        <w:ind w:left="2806" w:hanging="360"/>
      </w:pPr>
      <w:rPr>
        <w:rFonts w:ascii="Wingdings" w:hAnsi="Wingdings" w:hint="default"/>
      </w:rPr>
    </w:lvl>
    <w:lvl w:ilvl="3" w:tplc="04190001" w:tentative="1">
      <w:start w:val="1"/>
      <w:numFmt w:val="bullet"/>
      <w:lvlText w:val=""/>
      <w:lvlJc w:val="left"/>
      <w:pPr>
        <w:ind w:left="3526" w:hanging="360"/>
      </w:pPr>
      <w:rPr>
        <w:rFonts w:ascii="Symbol" w:hAnsi="Symbol" w:hint="default"/>
      </w:rPr>
    </w:lvl>
    <w:lvl w:ilvl="4" w:tplc="04190003" w:tentative="1">
      <w:start w:val="1"/>
      <w:numFmt w:val="bullet"/>
      <w:lvlText w:val="o"/>
      <w:lvlJc w:val="left"/>
      <w:pPr>
        <w:ind w:left="4246" w:hanging="360"/>
      </w:pPr>
      <w:rPr>
        <w:rFonts w:ascii="Courier New" w:hAnsi="Courier New" w:cs="Courier New" w:hint="default"/>
      </w:rPr>
    </w:lvl>
    <w:lvl w:ilvl="5" w:tplc="04190005" w:tentative="1">
      <w:start w:val="1"/>
      <w:numFmt w:val="bullet"/>
      <w:lvlText w:val=""/>
      <w:lvlJc w:val="left"/>
      <w:pPr>
        <w:ind w:left="4966" w:hanging="360"/>
      </w:pPr>
      <w:rPr>
        <w:rFonts w:ascii="Wingdings" w:hAnsi="Wingdings" w:hint="default"/>
      </w:rPr>
    </w:lvl>
    <w:lvl w:ilvl="6" w:tplc="04190001" w:tentative="1">
      <w:start w:val="1"/>
      <w:numFmt w:val="bullet"/>
      <w:lvlText w:val=""/>
      <w:lvlJc w:val="left"/>
      <w:pPr>
        <w:ind w:left="5686" w:hanging="360"/>
      </w:pPr>
      <w:rPr>
        <w:rFonts w:ascii="Symbol" w:hAnsi="Symbol" w:hint="default"/>
      </w:rPr>
    </w:lvl>
    <w:lvl w:ilvl="7" w:tplc="04190003" w:tentative="1">
      <w:start w:val="1"/>
      <w:numFmt w:val="bullet"/>
      <w:lvlText w:val="o"/>
      <w:lvlJc w:val="left"/>
      <w:pPr>
        <w:ind w:left="6406" w:hanging="360"/>
      </w:pPr>
      <w:rPr>
        <w:rFonts w:ascii="Courier New" w:hAnsi="Courier New" w:cs="Courier New" w:hint="default"/>
      </w:rPr>
    </w:lvl>
    <w:lvl w:ilvl="8" w:tplc="04190005" w:tentative="1">
      <w:start w:val="1"/>
      <w:numFmt w:val="bullet"/>
      <w:lvlText w:val=""/>
      <w:lvlJc w:val="left"/>
      <w:pPr>
        <w:ind w:left="7126" w:hanging="360"/>
      </w:pPr>
      <w:rPr>
        <w:rFonts w:ascii="Wingdings" w:hAnsi="Wingdings" w:hint="default"/>
      </w:rPr>
    </w:lvl>
  </w:abstractNum>
  <w:abstractNum w:abstractNumId="6" w15:restartNumberingAfterBreak="0">
    <w:nsid w:val="30C951A0"/>
    <w:multiLevelType w:val="hybridMultilevel"/>
    <w:tmpl w:val="7E1ECD16"/>
    <w:lvl w:ilvl="0" w:tplc="EEFCCC78">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7" w15:restartNumberingAfterBreak="0">
    <w:nsid w:val="487F6B2C"/>
    <w:multiLevelType w:val="hybridMultilevel"/>
    <w:tmpl w:val="371453B8"/>
    <w:lvl w:ilvl="0" w:tplc="5EC0836C">
      <w:start w:val="1"/>
      <w:numFmt w:val="bullet"/>
      <w:suff w:val="space"/>
      <w:lvlText w:val=""/>
      <w:lvlJc w:val="left"/>
      <w:pPr>
        <w:ind w:left="278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E0A1829"/>
    <w:multiLevelType w:val="hybridMultilevel"/>
    <w:tmpl w:val="75303F88"/>
    <w:lvl w:ilvl="0" w:tplc="5302E2B2">
      <w:start w:val="4"/>
      <w:numFmt w:val="bullet"/>
      <w:lvlText w:val="-"/>
      <w:lvlJc w:val="left"/>
      <w:pPr>
        <w:ind w:left="1004" w:hanging="360"/>
      </w:pPr>
      <w:rPr>
        <w:rFonts w:ascii="Times New Roman" w:eastAsia="Times New Roman" w:hAnsi="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Marlett" w:hAnsi="Marlett" w:cs="Marlett"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Marlett" w:hAnsi="Marlett" w:cs="Marlett"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Marlett" w:hAnsi="Marlett" w:cs="Marlett" w:hint="default"/>
      </w:rPr>
    </w:lvl>
  </w:abstractNum>
  <w:abstractNum w:abstractNumId="9" w15:restartNumberingAfterBreak="0">
    <w:nsid w:val="52361AF3"/>
    <w:multiLevelType w:val="hybridMultilevel"/>
    <w:tmpl w:val="F8321D72"/>
    <w:lvl w:ilvl="0" w:tplc="593E2D7A">
      <w:start w:val="1"/>
      <w:numFmt w:val="bullet"/>
      <w:suff w:val="space"/>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5A26AA3"/>
    <w:multiLevelType w:val="hybridMultilevel"/>
    <w:tmpl w:val="2A02E0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FCE28C5"/>
    <w:multiLevelType w:val="hybridMultilevel"/>
    <w:tmpl w:val="974607CE"/>
    <w:lvl w:ilvl="0" w:tplc="77A2F75A">
      <w:start w:val="1"/>
      <w:numFmt w:val="bullet"/>
      <w:suff w:val="space"/>
      <w:lvlText w:val=""/>
      <w:lvlJc w:val="left"/>
      <w:pPr>
        <w:ind w:left="2782"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2" w15:restartNumberingAfterBreak="0">
    <w:nsid w:val="61595B9E"/>
    <w:multiLevelType w:val="hybridMultilevel"/>
    <w:tmpl w:val="7DCEB946"/>
    <w:lvl w:ilvl="0" w:tplc="51C444BE">
      <w:start w:val="1"/>
      <w:numFmt w:val="bullet"/>
      <w:suff w:val="space"/>
      <w:lvlText w:val=""/>
      <w:lvlJc w:val="left"/>
      <w:pPr>
        <w:ind w:left="1080"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3" w15:restartNumberingAfterBreak="0">
    <w:nsid w:val="75354B83"/>
    <w:multiLevelType w:val="hybridMultilevel"/>
    <w:tmpl w:val="CC0693FA"/>
    <w:lvl w:ilvl="0" w:tplc="2196BDE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78B2213A"/>
    <w:multiLevelType w:val="hybridMultilevel"/>
    <w:tmpl w:val="0A327368"/>
    <w:lvl w:ilvl="0" w:tplc="58341488">
      <w:start w:val="5"/>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5" w15:restartNumberingAfterBreak="0">
    <w:nsid w:val="7B1F1836"/>
    <w:multiLevelType w:val="hybridMultilevel"/>
    <w:tmpl w:val="6BF8731E"/>
    <w:lvl w:ilvl="0" w:tplc="B0A65054">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15"/>
  </w:num>
  <w:num w:numId="2">
    <w:abstractNumId w:val="13"/>
  </w:num>
  <w:num w:numId="3">
    <w:abstractNumId w:val="14"/>
  </w:num>
  <w:num w:numId="4">
    <w:abstractNumId w:val="8"/>
  </w:num>
  <w:num w:numId="5">
    <w:abstractNumId w:val="1"/>
  </w:num>
  <w:num w:numId="6">
    <w:abstractNumId w:val="3"/>
  </w:num>
  <w:num w:numId="7">
    <w:abstractNumId w:val="11"/>
  </w:num>
  <w:num w:numId="8">
    <w:abstractNumId w:val="12"/>
  </w:num>
  <w:num w:numId="9">
    <w:abstractNumId w:val="7"/>
  </w:num>
  <w:num w:numId="10">
    <w:abstractNumId w:val="10"/>
  </w:num>
  <w:num w:numId="11">
    <w:abstractNumId w:val="0"/>
  </w:num>
  <w:num w:numId="12">
    <w:abstractNumId w:val="5"/>
  </w:num>
  <w:num w:numId="13">
    <w:abstractNumId w:val="4"/>
  </w:num>
  <w:num w:numId="14">
    <w:abstractNumId w:val="9"/>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A31"/>
    <w:rsid w:val="00035CDB"/>
    <w:rsid w:val="00036D2A"/>
    <w:rsid w:val="00091679"/>
    <w:rsid w:val="000A4EA5"/>
    <w:rsid w:val="000B1235"/>
    <w:rsid w:val="000D3D2F"/>
    <w:rsid w:val="000E1B01"/>
    <w:rsid w:val="000E5A30"/>
    <w:rsid w:val="000F5859"/>
    <w:rsid w:val="000F7555"/>
    <w:rsid w:val="0012131C"/>
    <w:rsid w:val="00147B8B"/>
    <w:rsid w:val="001660B4"/>
    <w:rsid w:val="001674EF"/>
    <w:rsid w:val="001714F5"/>
    <w:rsid w:val="00182611"/>
    <w:rsid w:val="00184E92"/>
    <w:rsid w:val="0018591D"/>
    <w:rsid w:val="001D5D3B"/>
    <w:rsid w:val="001E6533"/>
    <w:rsid w:val="001F3C50"/>
    <w:rsid w:val="0020014F"/>
    <w:rsid w:val="00205D51"/>
    <w:rsid w:val="00252C95"/>
    <w:rsid w:val="00252D58"/>
    <w:rsid w:val="00262038"/>
    <w:rsid w:val="00263F4B"/>
    <w:rsid w:val="002715A2"/>
    <w:rsid w:val="00294FEE"/>
    <w:rsid w:val="00297A93"/>
    <w:rsid w:val="002A0B2F"/>
    <w:rsid w:val="002A3CD6"/>
    <w:rsid w:val="002D5787"/>
    <w:rsid w:val="002E0FE3"/>
    <w:rsid w:val="00355872"/>
    <w:rsid w:val="00365504"/>
    <w:rsid w:val="00373039"/>
    <w:rsid w:val="00375186"/>
    <w:rsid w:val="003A2855"/>
    <w:rsid w:val="003C13C4"/>
    <w:rsid w:val="003D521C"/>
    <w:rsid w:val="003E7882"/>
    <w:rsid w:val="003F0F31"/>
    <w:rsid w:val="003F63D8"/>
    <w:rsid w:val="00423036"/>
    <w:rsid w:val="0044458C"/>
    <w:rsid w:val="00454DAC"/>
    <w:rsid w:val="00463987"/>
    <w:rsid w:val="0046592E"/>
    <w:rsid w:val="00481974"/>
    <w:rsid w:val="0048358E"/>
    <w:rsid w:val="004B0034"/>
    <w:rsid w:val="004B7268"/>
    <w:rsid w:val="004E4786"/>
    <w:rsid w:val="0050348A"/>
    <w:rsid w:val="005078A0"/>
    <w:rsid w:val="005257F1"/>
    <w:rsid w:val="00535AA5"/>
    <w:rsid w:val="00536AEE"/>
    <w:rsid w:val="00550BC3"/>
    <w:rsid w:val="00563272"/>
    <w:rsid w:val="005A112A"/>
    <w:rsid w:val="005E6D32"/>
    <w:rsid w:val="00603F8B"/>
    <w:rsid w:val="00642A44"/>
    <w:rsid w:val="00665674"/>
    <w:rsid w:val="006709D6"/>
    <w:rsid w:val="00675224"/>
    <w:rsid w:val="00680526"/>
    <w:rsid w:val="006942E7"/>
    <w:rsid w:val="00694607"/>
    <w:rsid w:val="006A7E2F"/>
    <w:rsid w:val="006B479B"/>
    <w:rsid w:val="006B4A59"/>
    <w:rsid w:val="006B6924"/>
    <w:rsid w:val="006C31B6"/>
    <w:rsid w:val="006E4BF6"/>
    <w:rsid w:val="00703FB0"/>
    <w:rsid w:val="0071421A"/>
    <w:rsid w:val="0072528A"/>
    <w:rsid w:val="007258AC"/>
    <w:rsid w:val="00731DF0"/>
    <w:rsid w:val="007351C0"/>
    <w:rsid w:val="00740E24"/>
    <w:rsid w:val="00740FCA"/>
    <w:rsid w:val="0074450E"/>
    <w:rsid w:val="00757F6B"/>
    <w:rsid w:val="00797C0D"/>
    <w:rsid w:val="007C4EC3"/>
    <w:rsid w:val="007E7E53"/>
    <w:rsid w:val="0081566F"/>
    <w:rsid w:val="00823EA9"/>
    <w:rsid w:val="0082525F"/>
    <w:rsid w:val="00827A70"/>
    <w:rsid w:val="00841C83"/>
    <w:rsid w:val="0085193F"/>
    <w:rsid w:val="00874814"/>
    <w:rsid w:val="0088778E"/>
    <w:rsid w:val="008A0091"/>
    <w:rsid w:val="008A1501"/>
    <w:rsid w:val="008E0EC1"/>
    <w:rsid w:val="008E2477"/>
    <w:rsid w:val="008E2BE9"/>
    <w:rsid w:val="008F019A"/>
    <w:rsid w:val="008F13E2"/>
    <w:rsid w:val="009118D4"/>
    <w:rsid w:val="009326CA"/>
    <w:rsid w:val="00947BE1"/>
    <w:rsid w:val="00973434"/>
    <w:rsid w:val="00992D28"/>
    <w:rsid w:val="009C1822"/>
    <w:rsid w:val="009E4A43"/>
    <w:rsid w:val="00A764E0"/>
    <w:rsid w:val="00AC376D"/>
    <w:rsid w:val="00AD3E99"/>
    <w:rsid w:val="00AF0614"/>
    <w:rsid w:val="00B11EBF"/>
    <w:rsid w:val="00B22385"/>
    <w:rsid w:val="00B23CB8"/>
    <w:rsid w:val="00B413BC"/>
    <w:rsid w:val="00B449EB"/>
    <w:rsid w:val="00B452EB"/>
    <w:rsid w:val="00B61688"/>
    <w:rsid w:val="00B82294"/>
    <w:rsid w:val="00B9253C"/>
    <w:rsid w:val="00BA5A31"/>
    <w:rsid w:val="00BB0249"/>
    <w:rsid w:val="00BE08FD"/>
    <w:rsid w:val="00C069D0"/>
    <w:rsid w:val="00C20B7B"/>
    <w:rsid w:val="00C40AC9"/>
    <w:rsid w:val="00C61949"/>
    <w:rsid w:val="00C6781D"/>
    <w:rsid w:val="00C912F6"/>
    <w:rsid w:val="00CA0EF8"/>
    <w:rsid w:val="00CD18B6"/>
    <w:rsid w:val="00D01797"/>
    <w:rsid w:val="00D025FA"/>
    <w:rsid w:val="00D071B1"/>
    <w:rsid w:val="00D703DD"/>
    <w:rsid w:val="00DC5E63"/>
    <w:rsid w:val="00DC7586"/>
    <w:rsid w:val="00DD7973"/>
    <w:rsid w:val="00E11780"/>
    <w:rsid w:val="00E20E75"/>
    <w:rsid w:val="00E22940"/>
    <w:rsid w:val="00E97698"/>
    <w:rsid w:val="00EA480B"/>
    <w:rsid w:val="00ED2F39"/>
    <w:rsid w:val="00F01732"/>
    <w:rsid w:val="00F229B2"/>
    <w:rsid w:val="00F23480"/>
    <w:rsid w:val="00F32D67"/>
    <w:rsid w:val="00F52586"/>
    <w:rsid w:val="00F55E20"/>
    <w:rsid w:val="00F6073C"/>
    <w:rsid w:val="00F77DA7"/>
    <w:rsid w:val="00FC4E98"/>
    <w:rsid w:val="00FD614B"/>
    <w:rsid w:val="00FF1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81FA0"/>
  <w15:chartTrackingRefBased/>
  <w15:docId w15:val="{692D01A7-57BE-4334-83F1-E5273595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A31"/>
    <w:pPr>
      <w:spacing w:after="0" w:line="240" w:lineRule="auto"/>
    </w:pPr>
    <w:rPr>
      <w:rFonts w:ascii="Times New Roman" w:eastAsia="Times New Roman" w:hAnsi="Times New Roman" w:cs="Times New Roman"/>
      <w:sz w:val="20"/>
      <w:szCs w:val="20"/>
      <w:lang w:val="uk-UA" w:eastAsia="uk-UA"/>
    </w:rPr>
  </w:style>
  <w:style w:type="paragraph" w:styleId="1">
    <w:name w:val="heading 1"/>
    <w:basedOn w:val="a"/>
    <w:next w:val="a"/>
    <w:link w:val="10"/>
    <w:uiPriority w:val="99"/>
    <w:qFormat/>
    <w:rsid w:val="00BA5A31"/>
    <w:pPr>
      <w:keepNext/>
      <w:spacing w:before="240" w:after="60"/>
      <w:outlineLvl w:val="0"/>
    </w:pPr>
    <w:rPr>
      <w:rFonts w:ascii="Arial" w:hAnsi="Arial" w:cs="Arial"/>
      <w:b/>
      <w:bCs/>
      <w:kern w:val="32"/>
      <w:sz w:val="32"/>
      <w:szCs w:val="32"/>
      <w:lang w:val="en-A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A5A31"/>
    <w:rPr>
      <w:rFonts w:ascii="Arial" w:eastAsia="Times New Roman" w:hAnsi="Arial" w:cs="Arial"/>
      <w:b/>
      <w:bCs/>
      <w:kern w:val="32"/>
      <w:sz w:val="32"/>
      <w:szCs w:val="32"/>
      <w:lang w:val="en-AU" w:eastAsia="ru-RU"/>
    </w:rPr>
  </w:style>
  <w:style w:type="character" w:styleId="a3">
    <w:name w:val="page number"/>
    <w:basedOn w:val="a0"/>
    <w:uiPriority w:val="99"/>
    <w:rsid w:val="00BA5A31"/>
  </w:style>
  <w:style w:type="paragraph" w:styleId="a4">
    <w:name w:val="footer"/>
    <w:basedOn w:val="a"/>
    <w:link w:val="a5"/>
    <w:uiPriority w:val="99"/>
    <w:rsid w:val="00BA5A31"/>
    <w:pPr>
      <w:tabs>
        <w:tab w:val="center" w:pos="4677"/>
        <w:tab w:val="right" w:pos="9355"/>
      </w:tabs>
    </w:pPr>
    <w:rPr>
      <w:sz w:val="24"/>
      <w:szCs w:val="24"/>
      <w:lang w:val="ru-RU" w:eastAsia="ru-RU"/>
    </w:rPr>
  </w:style>
  <w:style w:type="character" w:customStyle="1" w:styleId="a5">
    <w:name w:val="Нижний колонтитул Знак"/>
    <w:basedOn w:val="a0"/>
    <w:link w:val="a4"/>
    <w:uiPriority w:val="99"/>
    <w:rsid w:val="00BA5A31"/>
    <w:rPr>
      <w:rFonts w:ascii="Times New Roman" w:eastAsia="Times New Roman" w:hAnsi="Times New Roman" w:cs="Times New Roman"/>
      <w:sz w:val="24"/>
      <w:szCs w:val="24"/>
      <w:lang w:eastAsia="ru-RU"/>
    </w:rPr>
  </w:style>
  <w:style w:type="paragraph" w:styleId="a6">
    <w:name w:val="Normal (Web)"/>
    <w:basedOn w:val="a"/>
    <w:uiPriority w:val="99"/>
    <w:rsid w:val="00BA5A31"/>
    <w:pPr>
      <w:spacing w:before="100" w:beforeAutospacing="1" w:after="100" w:afterAutospacing="1"/>
    </w:pPr>
    <w:rPr>
      <w:sz w:val="24"/>
      <w:szCs w:val="24"/>
    </w:rPr>
  </w:style>
  <w:style w:type="paragraph" w:customStyle="1" w:styleId="rvps2">
    <w:name w:val="rvps2"/>
    <w:basedOn w:val="a"/>
    <w:uiPriority w:val="99"/>
    <w:rsid w:val="00BA5A31"/>
    <w:pPr>
      <w:spacing w:before="100" w:beforeAutospacing="1" w:after="100" w:afterAutospacing="1"/>
    </w:pPr>
    <w:rPr>
      <w:sz w:val="24"/>
      <w:szCs w:val="24"/>
    </w:rPr>
  </w:style>
  <w:style w:type="paragraph" w:styleId="a7">
    <w:name w:val="List Paragraph"/>
    <w:basedOn w:val="a"/>
    <w:uiPriority w:val="99"/>
    <w:qFormat/>
    <w:rsid w:val="00BA5A31"/>
    <w:pPr>
      <w:ind w:left="708"/>
    </w:pPr>
    <w:rPr>
      <w:lang w:val="ru-RU"/>
    </w:rPr>
  </w:style>
  <w:style w:type="paragraph" w:customStyle="1" w:styleId="2">
    <w:name w:val="Без интервала2"/>
    <w:uiPriority w:val="99"/>
    <w:rsid w:val="00BA5A31"/>
    <w:pPr>
      <w:spacing w:after="0" w:line="240" w:lineRule="auto"/>
    </w:pPr>
    <w:rPr>
      <w:rFonts w:ascii="Arial" w:eastAsia="Times New Roman" w:hAnsi="Arial" w:cs="Arial"/>
    </w:rPr>
  </w:style>
  <w:style w:type="paragraph" w:styleId="a8">
    <w:name w:val="Body Text"/>
    <w:basedOn w:val="a"/>
    <w:link w:val="a9"/>
    <w:uiPriority w:val="99"/>
    <w:rsid w:val="00147B8B"/>
    <w:pPr>
      <w:spacing w:after="120"/>
    </w:pPr>
    <w:rPr>
      <w:lang w:val="en-AU" w:eastAsia="ru-RU"/>
    </w:rPr>
  </w:style>
  <w:style w:type="character" w:customStyle="1" w:styleId="a9">
    <w:name w:val="Основной текст Знак"/>
    <w:basedOn w:val="a0"/>
    <w:link w:val="a8"/>
    <w:uiPriority w:val="99"/>
    <w:rsid w:val="00147B8B"/>
    <w:rPr>
      <w:rFonts w:ascii="Times New Roman" w:eastAsia="Times New Roman" w:hAnsi="Times New Roman" w:cs="Times New Roman"/>
      <w:sz w:val="20"/>
      <w:szCs w:val="20"/>
      <w:lang w:val="en-A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1C2EE-1828-4A28-AF8E-83FCFA4A2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1165</TotalTime>
  <Pages>17</Pages>
  <Words>25867</Words>
  <Characters>14745</Characters>
  <Application>Microsoft Office Word</Application>
  <DocSecurity>0</DocSecurity>
  <Lines>122</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Катранжи Лариса Игоревна</dc:creator>
  <cp:keywords/>
  <dc:description/>
  <cp:lastModifiedBy>Козыренко Светлана Николаевна</cp:lastModifiedBy>
  <cp:revision>88</cp:revision>
  <dcterms:created xsi:type="dcterms:W3CDTF">2019-03-07T10:56:00Z</dcterms:created>
  <dcterms:modified xsi:type="dcterms:W3CDTF">2019-04-11T12:28:00Z</dcterms:modified>
</cp:coreProperties>
</file>